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ICO" ContentType="image/.ic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b6bcbdc61ed441c"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943" w:rsidRDefault="00B4542E" w:rsidP="00D325B1">
      <w:pPr>
        <w:pStyle w:val="papertitle"/>
        <w:rPr>
          <w:rFonts w:eastAsiaTheme="minorEastAsia"/>
          <w:lang w:eastAsia="ja-JP"/>
        </w:rPr>
      </w:pPr>
      <w:proofErr w:type="spellStart"/>
      <w:r>
        <w:rPr>
          <w:rFonts w:eastAsiaTheme="minorEastAsia"/>
          <w:lang w:eastAsia="ja-JP"/>
        </w:rPr>
        <w:t>AsiaHaptics</w:t>
      </w:r>
      <w:proofErr w:type="spellEnd"/>
      <w:r>
        <w:rPr>
          <w:rFonts w:eastAsiaTheme="minorEastAsia"/>
          <w:lang w:eastAsia="ja-JP"/>
        </w:rPr>
        <w:t xml:space="preserve"> </w:t>
      </w:r>
      <w:r w:rsidR="00D325B1">
        <w:rPr>
          <w:rFonts w:eastAsiaTheme="minorEastAsia" w:hint="eastAsia"/>
          <w:lang w:eastAsia="ja-JP"/>
        </w:rPr>
        <w:t>S</w:t>
      </w:r>
      <w:r w:rsidR="00D325B1">
        <w:rPr>
          <w:rFonts w:eastAsiaTheme="minorEastAsia"/>
          <w:lang w:eastAsia="ja-JP"/>
        </w:rPr>
        <w:t xml:space="preserve">ample </w:t>
      </w:r>
      <w:r>
        <w:rPr>
          <w:rFonts w:eastAsiaTheme="minorEastAsia"/>
          <w:lang w:eastAsia="ja-JP"/>
        </w:rPr>
        <w:t>for Word</w:t>
      </w:r>
    </w:p>
    <w:p w:rsidR="00D325B1" w:rsidRDefault="002626D1" w:rsidP="00B4542E">
      <w:pPr>
        <w:pStyle w:val="author"/>
        <w:rPr>
          <w:rFonts w:eastAsiaTheme="minorEastAsia"/>
          <w:lang w:eastAsia="ja-JP"/>
        </w:rPr>
      </w:pPr>
      <w:r>
        <w:rPr>
          <w:rFonts w:eastAsiaTheme="minorEastAsia"/>
          <w:lang w:eastAsia="ja-JP"/>
        </w:rPr>
        <w:t xml:space="preserve">Author </w:t>
      </w:r>
      <w:r w:rsidR="00604407">
        <w:rPr>
          <w:rFonts w:eastAsiaTheme="minorEastAsia"/>
          <w:lang w:eastAsia="ja-JP"/>
        </w:rPr>
        <w:t>X</w:t>
      </w:r>
      <w:r w:rsidR="00604407" w:rsidRPr="00F53D31">
        <w:rPr>
          <w:rFonts w:eastAsiaTheme="minorEastAsia" w:hint="eastAsia"/>
          <w:vertAlign w:val="superscript"/>
          <w:lang w:eastAsia="zh-CN"/>
        </w:rPr>
        <w:t>1</w:t>
      </w:r>
      <w:r w:rsidR="00B4542E">
        <w:rPr>
          <w:rFonts w:eastAsiaTheme="minorEastAsia"/>
          <w:vertAlign w:val="superscript"/>
          <w:lang w:eastAsia="ja-JP"/>
        </w:rPr>
        <w:t>*</w:t>
      </w:r>
      <w:r w:rsidR="00F87D9E">
        <w:rPr>
          <w:rFonts w:eastAsiaTheme="minorEastAsia" w:hint="eastAsia"/>
          <w:lang w:eastAsia="ja-JP"/>
        </w:rPr>
        <w:t xml:space="preserve">, </w:t>
      </w:r>
      <w:r>
        <w:rPr>
          <w:rFonts w:eastAsiaTheme="minorEastAsia"/>
          <w:lang w:eastAsia="ja-JP"/>
        </w:rPr>
        <w:t xml:space="preserve">Author </w:t>
      </w:r>
      <w:r w:rsidR="00604407">
        <w:rPr>
          <w:rFonts w:eastAsiaTheme="minorEastAsia"/>
          <w:lang w:eastAsia="ja-JP"/>
        </w:rPr>
        <w:t>Y</w:t>
      </w:r>
      <w:r w:rsidR="00604407" w:rsidRPr="00F53D31">
        <w:rPr>
          <w:rFonts w:eastAsiaTheme="minorEastAsia" w:hint="eastAsia"/>
          <w:vertAlign w:val="superscript"/>
          <w:lang w:eastAsia="zh-CN"/>
        </w:rPr>
        <w:t>1</w:t>
      </w:r>
      <w:r w:rsidR="00F87D9E">
        <w:rPr>
          <w:rFonts w:eastAsiaTheme="minorEastAsia" w:hint="eastAsia"/>
          <w:lang w:eastAsia="ja-JP"/>
        </w:rPr>
        <w:t xml:space="preserve">, </w:t>
      </w:r>
      <w:r>
        <w:rPr>
          <w:rFonts w:eastAsiaTheme="minorEastAsia"/>
          <w:lang w:eastAsia="ja-JP"/>
        </w:rPr>
        <w:t xml:space="preserve">Author </w:t>
      </w:r>
      <w:r w:rsidR="00604407">
        <w:rPr>
          <w:rFonts w:eastAsiaTheme="minorEastAsia"/>
          <w:lang w:eastAsia="ja-JP"/>
        </w:rPr>
        <w:t>Z</w:t>
      </w:r>
      <w:r w:rsidR="00604407">
        <w:rPr>
          <w:rFonts w:eastAsiaTheme="minorEastAsia"/>
          <w:vertAlign w:val="superscript"/>
          <w:lang w:eastAsia="zh-CN"/>
        </w:rPr>
        <w:t>2</w:t>
      </w:r>
    </w:p>
    <w:p w:rsidR="00604407" w:rsidRDefault="00604407" w:rsidP="00604407">
      <w:pPr>
        <w:pStyle w:val="address"/>
      </w:pPr>
      <w:r w:rsidRPr="00680ADA">
        <w:rPr>
          <w:vertAlign w:val="superscript"/>
        </w:rPr>
        <w:t>1</w:t>
      </w:r>
      <w:r>
        <w:t>Dept. of Instrumental and Electrical Engineering</w:t>
      </w:r>
      <w:r>
        <w:rPr>
          <w:rFonts w:eastAsiaTheme="minorEastAsia" w:hint="eastAsia"/>
          <w:lang w:eastAsia="zh-CN"/>
        </w:rPr>
        <w:t xml:space="preserve">, </w:t>
      </w:r>
      <w:r>
        <w:t>XXX</w:t>
      </w:r>
      <w:r>
        <w:t xml:space="preserve"> University, </w:t>
      </w:r>
      <w:r>
        <w:t>Country</w:t>
      </w:r>
    </w:p>
    <w:p w:rsidR="00F87D9E" w:rsidRPr="00604407" w:rsidRDefault="00604407" w:rsidP="00604407">
      <w:pPr>
        <w:pStyle w:val="address"/>
        <w:rPr>
          <w:rFonts w:eastAsia="宋体" w:hint="eastAsia"/>
          <w:lang w:eastAsia="zh-CN"/>
        </w:rPr>
      </w:pPr>
      <w:r w:rsidRPr="00680ADA">
        <w:rPr>
          <w:vertAlign w:val="superscript"/>
        </w:rPr>
        <w:t>2</w:t>
      </w:r>
      <w:r>
        <w:t xml:space="preserve">State Key Laboratory of Virtual Reality Technology and Systems, </w:t>
      </w:r>
      <w:r>
        <w:t>YYY</w:t>
      </w:r>
      <w:r>
        <w:t xml:space="preserve"> University, </w:t>
      </w:r>
      <w:r>
        <w:t>Country</w:t>
      </w:r>
    </w:p>
    <w:p w:rsidR="00B4542E" w:rsidRPr="00B4542E" w:rsidRDefault="00604407" w:rsidP="002626D1">
      <w:pPr>
        <w:pStyle w:val="address"/>
        <w:rPr>
          <w:rStyle w:val="e-mail"/>
          <w:rFonts w:eastAsiaTheme="minorEastAsia"/>
        </w:rPr>
      </w:pPr>
      <w:hyperlink r:id="rId8" w:history="1">
        <w:r w:rsidRPr="00080460">
          <w:rPr>
            <w:rStyle w:val="a8"/>
            <w:rFonts w:ascii="Courier" w:hAnsi="Courier"/>
            <w:noProof/>
            <w:lang w:eastAsia="ja-JP"/>
          </w:rPr>
          <w:t>author X@xmu.edu.cn</w:t>
        </w:r>
      </w:hyperlink>
    </w:p>
    <w:p w:rsidR="00D325B1" w:rsidRDefault="00D325B1" w:rsidP="00D325B1">
      <w:pPr>
        <w:pStyle w:val="abstract"/>
        <w:spacing w:after="0"/>
        <w:ind w:firstLine="0"/>
        <w:rPr>
          <w:rFonts w:eastAsiaTheme="minorEastAsia"/>
        </w:rPr>
      </w:pPr>
      <w:r>
        <w:rPr>
          <w:rFonts w:eastAsiaTheme="minorEastAsia"/>
          <w:b/>
        </w:rPr>
        <w:t>Abstract.</w:t>
      </w:r>
      <w:r>
        <w:rPr>
          <w:rFonts w:eastAsiaTheme="minorEastAsia"/>
        </w:rPr>
        <w:t xml:space="preserve"> </w:t>
      </w:r>
      <w:r w:rsidR="00604407" w:rsidRPr="00604407">
        <w:t xml:space="preserve">We are exciting to announce that for the first time in the </w:t>
      </w:r>
      <w:proofErr w:type="spellStart"/>
      <w:r w:rsidR="00604407" w:rsidRPr="00604407">
        <w:t>AsiaHaptics</w:t>
      </w:r>
      <w:proofErr w:type="spellEnd"/>
      <w:r w:rsidR="00604407" w:rsidRPr="00604407">
        <w:t xml:space="preserve"> history, </w:t>
      </w:r>
      <w:proofErr w:type="spellStart"/>
      <w:r w:rsidR="00604407" w:rsidRPr="00604407">
        <w:t>AsiaHaptics</w:t>
      </w:r>
      <w:proofErr w:type="spellEnd"/>
      <w:r w:rsidR="00604407" w:rsidRPr="00604407">
        <w:t xml:space="preserve"> 2022 will be held on multiple venues, including the main venue in Beijing, an official satellite venue in Tokyo and a tentative satellite venue in Seoul for on-site participants, as well as a virtual venue for all online participants. No compromised experiences for interactive demos! Submit a paper and join us now!</w:t>
      </w:r>
    </w:p>
    <w:p w:rsidR="00D325B1" w:rsidRDefault="00D325B1" w:rsidP="00D325B1">
      <w:pPr>
        <w:pStyle w:val="keywords"/>
        <w:rPr>
          <w:rFonts w:eastAsiaTheme="minorEastAsia"/>
        </w:rPr>
      </w:pPr>
      <w:r>
        <w:rPr>
          <w:rFonts w:eastAsiaTheme="minorEastAsia"/>
          <w:b/>
        </w:rPr>
        <w:t>Keywords:</w:t>
      </w:r>
      <w:r>
        <w:rPr>
          <w:rFonts w:eastAsiaTheme="minorEastAsia"/>
        </w:rPr>
        <w:t xml:space="preserve"> </w:t>
      </w:r>
      <w:proofErr w:type="spellStart"/>
      <w:r>
        <w:rPr>
          <w:rFonts w:eastAsiaTheme="minorEastAsia"/>
        </w:rPr>
        <w:t>asiahaptics</w:t>
      </w:r>
      <w:proofErr w:type="spellEnd"/>
      <w:r>
        <w:rPr>
          <w:rFonts w:eastAsiaTheme="minorEastAsia"/>
        </w:rPr>
        <w:t>, demonstration, haptics</w:t>
      </w:r>
    </w:p>
    <w:p w:rsidR="00D325B1" w:rsidRDefault="00D325B1" w:rsidP="00D325B1">
      <w:pPr>
        <w:pStyle w:val="heading1"/>
        <w:rPr>
          <w:rFonts w:eastAsiaTheme="minorEastAsia"/>
        </w:rPr>
      </w:pPr>
      <w:r>
        <w:rPr>
          <w:rFonts w:eastAsiaTheme="minorEastAsia"/>
        </w:rPr>
        <w:t>Introduction</w:t>
      </w:r>
    </w:p>
    <w:p w:rsidR="00D325B1" w:rsidRPr="00A44AB9" w:rsidRDefault="00A44AB9" w:rsidP="00990D8D">
      <w:pPr>
        <w:pStyle w:val="p1a"/>
        <w:rPr>
          <w:rFonts w:eastAsiaTheme="minorEastAsia"/>
        </w:rPr>
      </w:pPr>
      <w:r w:rsidRPr="00FC541B">
        <w:rPr>
          <w:rFonts w:eastAsiaTheme="minorEastAsia"/>
        </w:rPr>
        <w:t>Paper submission option 2 (with live demo or video demo): 1-2 pages, submission through the conference website</w:t>
      </w:r>
      <w:r>
        <w:rPr>
          <w:rFonts w:eastAsiaTheme="minorEastAsia"/>
        </w:rPr>
        <w:t xml:space="preserve"> [1]</w:t>
      </w:r>
      <w:r w:rsidRPr="00990D8D">
        <w:rPr>
          <w:rFonts w:eastAsiaTheme="minorEastAsia"/>
        </w:rPr>
        <w:t>.</w:t>
      </w:r>
    </w:p>
    <w:p w:rsidR="00D325B1" w:rsidRDefault="00D325B1" w:rsidP="00D325B1">
      <w:pPr>
        <w:pStyle w:val="heading1"/>
        <w:rPr>
          <w:rFonts w:eastAsiaTheme="minorEastAsia"/>
        </w:rPr>
      </w:pPr>
      <w:r w:rsidRPr="00D325B1">
        <w:rPr>
          <w:rFonts w:eastAsiaTheme="minorEastAsia"/>
        </w:rPr>
        <w:t>Presentation Style &amp; Submission</w:t>
      </w:r>
    </w:p>
    <w:p w:rsidR="00990D8D" w:rsidRDefault="00990D8D" w:rsidP="00A44AB9">
      <w:pPr>
        <w:ind w:firstLine="0"/>
        <w:rPr>
          <w:rFonts w:eastAsiaTheme="minorEastAsia"/>
        </w:rPr>
      </w:pPr>
      <w:r w:rsidRPr="00990D8D">
        <w:rPr>
          <w:rFonts w:eastAsiaTheme="minorEastAsia"/>
        </w:rPr>
        <w:t xml:space="preserve">The video must be no longer than </w:t>
      </w:r>
      <w:r w:rsidR="002626D1">
        <w:rPr>
          <w:rFonts w:eastAsiaTheme="minorEastAsia"/>
        </w:rPr>
        <w:t>3</w:t>
      </w:r>
      <w:r w:rsidRPr="00990D8D">
        <w:rPr>
          <w:rFonts w:eastAsiaTheme="minorEastAsia"/>
        </w:rPr>
        <w:t xml:space="preserve"> minutes and </w:t>
      </w:r>
      <w:r>
        <w:rPr>
          <w:rFonts w:eastAsiaTheme="minorEastAsia"/>
        </w:rPr>
        <w:t xml:space="preserve">must be less than </w:t>
      </w:r>
      <w:r w:rsidR="002626D1">
        <w:rPr>
          <w:rFonts w:eastAsiaTheme="minorEastAsia"/>
        </w:rPr>
        <w:t>50</w:t>
      </w:r>
      <w:r>
        <w:rPr>
          <w:rFonts w:eastAsiaTheme="minorEastAsia"/>
        </w:rPr>
        <w:t xml:space="preserve"> MB</w:t>
      </w:r>
      <w:r w:rsidRPr="00990D8D">
        <w:rPr>
          <w:rFonts w:eastAsiaTheme="minorEastAsia"/>
        </w:rPr>
        <w:t xml:space="preserve">. Please make sure that your video is playable on standard PC and Macintosh computers. We recommend that you encode your video as an MP4. Videos from accepted submissions may also appear on web sites previewing </w:t>
      </w:r>
      <w:proofErr w:type="spellStart"/>
      <w:r w:rsidRPr="00990D8D">
        <w:rPr>
          <w:rFonts w:eastAsiaTheme="minorEastAsia"/>
        </w:rPr>
        <w:t>AsiaHaptics</w:t>
      </w:r>
      <w:proofErr w:type="spellEnd"/>
      <w:r w:rsidRPr="00990D8D">
        <w:rPr>
          <w:rFonts w:eastAsiaTheme="minorEastAsia"/>
        </w:rPr>
        <w:t xml:space="preserve"> content.</w:t>
      </w:r>
    </w:p>
    <w:p w:rsidR="00A44AB9" w:rsidRDefault="00A44AB9" w:rsidP="00A44AB9">
      <w:pPr>
        <w:pStyle w:val="tablecaption"/>
        <w:rPr>
          <w:lang w:eastAsia="en-US"/>
        </w:rPr>
      </w:pPr>
      <w:bookmarkStart w:id="0" w:name="_Ref467509391"/>
      <w:r>
        <w:rPr>
          <w:b/>
        </w:rPr>
        <w:t xml:space="preserve">Table </w:t>
      </w:r>
      <w:r>
        <w:fldChar w:fldCharType="begin"/>
      </w:r>
      <w:r>
        <w:rPr>
          <w:b/>
        </w:rPr>
        <w:instrText xml:space="preserve"> SEQ "Table" \* MERGEFORMAT </w:instrText>
      </w:r>
      <w:r>
        <w:fldChar w:fldCharType="separate"/>
      </w:r>
      <w:r>
        <w:rPr>
          <w:b/>
          <w:noProof/>
        </w:rPr>
        <w:t>1</w:t>
      </w:r>
      <w:r>
        <w:fldChar w:fldCharType="end"/>
      </w:r>
      <w:bookmarkEnd w:id="0"/>
      <w:r>
        <w:rPr>
          <w:b/>
        </w:rPr>
        <w:t>.</w:t>
      </w:r>
      <w:r>
        <w:t xml:space="preserve"> Table captions should be placed above the tables.</w:t>
      </w:r>
    </w:p>
    <w:tbl>
      <w:tblPr>
        <w:tblW w:w="6885" w:type="dxa"/>
        <w:jc w:val="center"/>
        <w:tblLayout w:type="fixed"/>
        <w:tblCellMar>
          <w:left w:w="70" w:type="dxa"/>
          <w:right w:w="70" w:type="dxa"/>
        </w:tblCellMar>
        <w:tblLook w:val="04A0" w:firstRow="1" w:lastRow="0" w:firstColumn="1" w:lastColumn="0" w:noHBand="0" w:noVBand="1"/>
      </w:tblPr>
      <w:tblGrid>
        <w:gridCol w:w="1691"/>
        <w:gridCol w:w="3442"/>
        <w:gridCol w:w="1752"/>
      </w:tblGrid>
      <w:tr w:rsidR="00A44AB9" w:rsidTr="00484C43">
        <w:trPr>
          <w:jc w:val="center"/>
        </w:trPr>
        <w:tc>
          <w:tcPr>
            <w:tcW w:w="1664" w:type="dxa"/>
            <w:tcBorders>
              <w:top w:val="single" w:sz="12" w:space="0" w:color="000000"/>
              <w:left w:val="nil"/>
              <w:bottom w:val="single" w:sz="6" w:space="0" w:color="000000"/>
              <w:right w:val="nil"/>
            </w:tcBorders>
            <w:hideMark/>
          </w:tcPr>
          <w:p w:rsidR="00A44AB9" w:rsidRDefault="00A44AB9" w:rsidP="00484C43">
            <w:pPr>
              <w:ind w:firstLine="0"/>
              <w:jc w:val="left"/>
              <w:rPr>
                <w:sz w:val="18"/>
                <w:szCs w:val="18"/>
              </w:rPr>
            </w:pPr>
            <w:r>
              <w:rPr>
                <w:sz w:val="18"/>
                <w:szCs w:val="18"/>
              </w:rPr>
              <w:t>Heading level</w:t>
            </w:r>
          </w:p>
        </w:tc>
        <w:tc>
          <w:tcPr>
            <w:tcW w:w="3387" w:type="dxa"/>
            <w:tcBorders>
              <w:top w:val="single" w:sz="12" w:space="0" w:color="000000"/>
              <w:left w:val="nil"/>
              <w:bottom w:val="single" w:sz="6" w:space="0" w:color="000000"/>
              <w:right w:val="nil"/>
            </w:tcBorders>
            <w:hideMark/>
          </w:tcPr>
          <w:p w:rsidR="00A44AB9" w:rsidRDefault="00A44AB9" w:rsidP="00484C43">
            <w:pPr>
              <w:ind w:firstLine="0"/>
              <w:jc w:val="left"/>
              <w:rPr>
                <w:sz w:val="18"/>
                <w:szCs w:val="18"/>
              </w:rPr>
            </w:pPr>
            <w:r>
              <w:rPr>
                <w:sz w:val="18"/>
                <w:szCs w:val="18"/>
              </w:rPr>
              <w:t>Example</w:t>
            </w:r>
          </w:p>
        </w:tc>
        <w:tc>
          <w:tcPr>
            <w:tcW w:w="1724" w:type="dxa"/>
            <w:tcBorders>
              <w:top w:val="single" w:sz="12" w:space="0" w:color="000000"/>
              <w:left w:val="nil"/>
              <w:bottom w:val="single" w:sz="6" w:space="0" w:color="000000"/>
              <w:right w:val="nil"/>
            </w:tcBorders>
            <w:hideMark/>
          </w:tcPr>
          <w:p w:rsidR="00A44AB9" w:rsidRDefault="00A44AB9" w:rsidP="00484C43">
            <w:pPr>
              <w:ind w:firstLine="0"/>
              <w:jc w:val="left"/>
              <w:rPr>
                <w:sz w:val="18"/>
                <w:szCs w:val="18"/>
              </w:rPr>
            </w:pPr>
            <w:r>
              <w:rPr>
                <w:sz w:val="18"/>
                <w:szCs w:val="18"/>
              </w:rPr>
              <w:t>Font size and style</w:t>
            </w:r>
          </w:p>
        </w:tc>
      </w:tr>
      <w:tr w:rsidR="00A44AB9" w:rsidTr="00484C43">
        <w:trPr>
          <w:trHeight w:val="284"/>
          <w:jc w:val="center"/>
        </w:trPr>
        <w:tc>
          <w:tcPr>
            <w:tcW w:w="1664" w:type="dxa"/>
            <w:vAlign w:val="center"/>
            <w:hideMark/>
          </w:tcPr>
          <w:p w:rsidR="00A44AB9" w:rsidRDefault="00A44AB9" w:rsidP="00484C43">
            <w:pPr>
              <w:ind w:firstLine="0"/>
              <w:jc w:val="left"/>
              <w:rPr>
                <w:sz w:val="18"/>
                <w:szCs w:val="18"/>
              </w:rPr>
            </w:pPr>
            <w:r>
              <w:rPr>
                <w:sz w:val="18"/>
                <w:szCs w:val="18"/>
              </w:rPr>
              <w:t>Title (centered)</w:t>
            </w:r>
          </w:p>
        </w:tc>
        <w:tc>
          <w:tcPr>
            <w:tcW w:w="3387" w:type="dxa"/>
            <w:vAlign w:val="center"/>
            <w:hideMark/>
          </w:tcPr>
          <w:p w:rsidR="00A44AB9" w:rsidRDefault="00A44AB9" w:rsidP="00484C43">
            <w:pPr>
              <w:ind w:firstLine="0"/>
              <w:jc w:val="left"/>
              <w:rPr>
                <w:sz w:val="18"/>
                <w:szCs w:val="18"/>
              </w:rPr>
            </w:pPr>
            <w:r>
              <w:rPr>
                <w:b/>
                <w:bCs/>
                <w:sz w:val="28"/>
                <w:szCs w:val="25"/>
              </w:rPr>
              <w:t>Lecture Notes</w:t>
            </w:r>
          </w:p>
        </w:tc>
        <w:tc>
          <w:tcPr>
            <w:tcW w:w="1724" w:type="dxa"/>
            <w:vAlign w:val="center"/>
            <w:hideMark/>
          </w:tcPr>
          <w:p w:rsidR="00A44AB9" w:rsidRDefault="00A44AB9" w:rsidP="00484C43">
            <w:pPr>
              <w:ind w:firstLine="0"/>
              <w:jc w:val="left"/>
              <w:rPr>
                <w:sz w:val="18"/>
                <w:szCs w:val="18"/>
              </w:rPr>
            </w:pPr>
            <w:r>
              <w:rPr>
                <w:sz w:val="18"/>
                <w:szCs w:val="18"/>
              </w:rPr>
              <w:t>14 point, bold</w:t>
            </w:r>
          </w:p>
        </w:tc>
      </w:tr>
      <w:tr w:rsidR="00A44AB9" w:rsidTr="00484C43">
        <w:trPr>
          <w:trHeight w:val="284"/>
          <w:jc w:val="center"/>
        </w:trPr>
        <w:tc>
          <w:tcPr>
            <w:tcW w:w="1664" w:type="dxa"/>
            <w:vAlign w:val="center"/>
            <w:hideMark/>
          </w:tcPr>
          <w:p w:rsidR="00A44AB9" w:rsidRDefault="00A44AB9" w:rsidP="00484C43">
            <w:pPr>
              <w:ind w:firstLine="0"/>
              <w:jc w:val="left"/>
              <w:rPr>
                <w:sz w:val="18"/>
                <w:szCs w:val="18"/>
              </w:rPr>
            </w:pPr>
            <w:r>
              <w:rPr>
                <w:sz w:val="18"/>
                <w:szCs w:val="18"/>
              </w:rPr>
              <w:t>1</w:t>
            </w:r>
            <w:r>
              <w:rPr>
                <w:sz w:val="18"/>
                <w:szCs w:val="18"/>
                <w:vertAlign w:val="superscript"/>
              </w:rPr>
              <w:t>st</w:t>
            </w:r>
            <w:r>
              <w:rPr>
                <w:sz w:val="18"/>
                <w:szCs w:val="18"/>
              </w:rPr>
              <w:t>-level heading</w:t>
            </w:r>
          </w:p>
        </w:tc>
        <w:tc>
          <w:tcPr>
            <w:tcW w:w="3387" w:type="dxa"/>
            <w:vAlign w:val="center"/>
            <w:hideMark/>
          </w:tcPr>
          <w:p w:rsidR="00A44AB9" w:rsidRDefault="00A44AB9" w:rsidP="00484C43">
            <w:pPr>
              <w:ind w:firstLine="0"/>
              <w:jc w:val="left"/>
              <w:rPr>
                <w:sz w:val="18"/>
                <w:szCs w:val="18"/>
              </w:rPr>
            </w:pPr>
            <w:r>
              <w:rPr>
                <w:b/>
                <w:bCs/>
                <w:sz w:val="24"/>
                <w:szCs w:val="21"/>
              </w:rPr>
              <w:t>1 Introduction</w:t>
            </w:r>
          </w:p>
        </w:tc>
        <w:tc>
          <w:tcPr>
            <w:tcW w:w="1724" w:type="dxa"/>
            <w:vAlign w:val="center"/>
            <w:hideMark/>
          </w:tcPr>
          <w:p w:rsidR="00A44AB9" w:rsidRDefault="00A44AB9" w:rsidP="00484C43">
            <w:pPr>
              <w:ind w:firstLine="0"/>
              <w:jc w:val="left"/>
              <w:rPr>
                <w:sz w:val="18"/>
                <w:szCs w:val="18"/>
              </w:rPr>
            </w:pPr>
            <w:r>
              <w:rPr>
                <w:sz w:val="18"/>
                <w:szCs w:val="18"/>
              </w:rPr>
              <w:t>12 point, bold</w:t>
            </w:r>
          </w:p>
        </w:tc>
      </w:tr>
      <w:tr w:rsidR="00A44AB9" w:rsidTr="00484C43">
        <w:trPr>
          <w:trHeight w:val="284"/>
          <w:jc w:val="center"/>
        </w:trPr>
        <w:tc>
          <w:tcPr>
            <w:tcW w:w="1664" w:type="dxa"/>
            <w:vAlign w:val="center"/>
            <w:hideMark/>
          </w:tcPr>
          <w:p w:rsidR="00A44AB9" w:rsidRDefault="00A44AB9" w:rsidP="00484C43">
            <w:pPr>
              <w:ind w:firstLine="0"/>
              <w:jc w:val="left"/>
              <w:rPr>
                <w:sz w:val="18"/>
                <w:szCs w:val="18"/>
              </w:rPr>
            </w:pPr>
            <w:r>
              <w:rPr>
                <w:sz w:val="18"/>
                <w:szCs w:val="18"/>
              </w:rPr>
              <w:t>2</w:t>
            </w:r>
            <w:r>
              <w:rPr>
                <w:sz w:val="18"/>
                <w:szCs w:val="18"/>
                <w:vertAlign w:val="superscript"/>
              </w:rPr>
              <w:t>nd</w:t>
            </w:r>
            <w:r>
              <w:rPr>
                <w:sz w:val="18"/>
                <w:szCs w:val="18"/>
              </w:rPr>
              <w:t>-level heading</w:t>
            </w:r>
          </w:p>
        </w:tc>
        <w:tc>
          <w:tcPr>
            <w:tcW w:w="3387" w:type="dxa"/>
            <w:vAlign w:val="center"/>
            <w:hideMark/>
          </w:tcPr>
          <w:p w:rsidR="00A44AB9" w:rsidRDefault="00A44AB9" w:rsidP="00484C43">
            <w:pPr>
              <w:ind w:firstLine="0"/>
              <w:jc w:val="left"/>
              <w:rPr>
                <w:sz w:val="18"/>
                <w:szCs w:val="18"/>
              </w:rPr>
            </w:pPr>
            <w:r>
              <w:rPr>
                <w:b/>
                <w:bCs/>
                <w:szCs w:val="18"/>
              </w:rPr>
              <w:t>2.1 Printing Area</w:t>
            </w:r>
          </w:p>
        </w:tc>
        <w:tc>
          <w:tcPr>
            <w:tcW w:w="1724" w:type="dxa"/>
            <w:vAlign w:val="center"/>
            <w:hideMark/>
          </w:tcPr>
          <w:p w:rsidR="00A44AB9" w:rsidRDefault="00A44AB9" w:rsidP="00484C43">
            <w:pPr>
              <w:ind w:firstLine="0"/>
              <w:jc w:val="left"/>
              <w:rPr>
                <w:sz w:val="18"/>
                <w:szCs w:val="18"/>
              </w:rPr>
            </w:pPr>
            <w:r>
              <w:rPr>
                <w:sz w:val="18"/>
                <w:szCs w:val="18"/>
              </w:rPr>
              <w:t>10 point, bold</w:t>
            </w:r>
          </w:p>
        </w:tc>
      </w:tr>
      <w:tr w:rsidR="00A44AB9" w:rsidTr="00484C43">
        <w:trPr>
          <w:trHeight w:val="284"/>
          <w:jc w:val="center"/>
        </w:trPr>
        <w:tc>
          <w:tcPr>
            <w:tcW w:w="1664" w:type="dxa"/>
            <w:vAlign w:val="center"/>
            <w:hideMark/>
          </w:tcPr>
          <w:p w:rsidR="00A44AB9" w:rsidRDefault="00A44AB9" w:rsidP="00484C43">
            <w:pPr>
              <w:ind w:firstLine="0"/>
              <w:jc w:val="left"/>
              <w:rPr>
                <w:sz w:val="18"/>
                <w:szCs w:val="18"/>
              </w:rPr>
            </w:pPr>
            <w:r>
              <w:rPr>
                <w:sz w:val="18"/>
                <w:szCs w:val="18"/>
              </w:rPr>
              <w:t>3</w:t>
            </w:r>
            <w:r>
              <w:rPr>
                <w:sz w:val="18"/>
                <w:szCs w:val="18"/>
                <w:vertAlign w:val="superscript"/>
              </w:rPr>
              <w:t>rd</w:t>
            </w:r>
            <w:r>
              <w:rPr>
                <w:sz w:val="18"/>
                <w:szCs w:val="18"/>
              </w:rPr>
              <w:t>-level heading</w:t>
            </w:r>
          </w:p>
        </w:tc>
        <w:tc>
          <w:tcPr>
            <w:tcW w:w="3387" w:type="dxa"/>
            <w:vAlign w:val="center"/>
            <w:hideMark/>
          </w:tcPr>
          <w:p w:rsidR="00A44AB9" w:rsidRDefault="00A44AB9" w:rsidP="00484C43">
            <w:pPr>
              <w:ind w:firstLine="0"/>
              <w:jc w:val="left"/>
              <w:rPr>
                <w:sz w:val="18"/>
                <w:szCs w:val="18"/>
              </w:rPr>
            </w:pPr>
            <w:r>
              <w:rPr>
                <w:b/>
                <w:bCs/>
                <w:szCs w:val="18"/>
              </w:rPr>
              <w:t>Run-in Heading in Bold.</w:t>
            </w:r>
            <w:r>
              <w:rPr>
                <w:szCs w:val="18"/>
              </w:rPr>
              <w:t xml:space="preserve"> Text follows</w:t>
            </w:r>
          </w:p>
        </w:tc>
        <w:tc>
          <w:tcPr>
            <w:tcW w:w="1724" w:type="dxa"/>
            <w:vAlign w:val="center"/>
            <w:hideMark/>
          </w:tcPr>
          <w:p w:rsidR="00A44AB9" w:rsidRDefault="00A44AB9" w:rsidP="00484C43">
            <w:pPr>
              <w:ind w:firstLine="0"/>
              <w:jc w:val="left"/>
              <w:rPr>
                <w:sz w:val="18"/>
                <w:szCs w:val="18"/>
              </w:rPr>
            </w:pPr>
            <w:r>
              <w:rPr>
                <w:sz w:val="18"/>
                <w:szCs w:val="18"/>
              </w:rPr>
              <w:t>10 point, bold</w:t>
            </w:r>
          </w:p>
        </w:tc>
      </w:tr>
      <w:tr w:rsidR="00A44AB9" w:rsidTr="00484C43">
        <w:trPr>
          <w:trHeight w:val="284"/>
          <w:jc w:val="center"/>
        </w:trPr>
        <w:tc>
          <w:tcPr>
            <w:tcW w:w="1664" w:type="dxa"/>
            <w:tcBorders>
              <w:top w:val="nil"/>
              <w:left w:val="nil"/>
              <w:bottom w:val="single" w:sz="12" w:space="0" w:color="000000"/>
              <w:right w:val="nil"/>
            </w:tcBorders>
            <w:vAlign w:val="center"/>
            <w:hideMark/>
          </w:tcPr>
          <w:p w:rsidR="00A44AB9" w:rsidRDefault="00A44AB9" w:rsidP="00484C43">
            <w:pPr>
              <w:ind w:firstLine="0"/>
              <w:jc w:val="left"/>
              <w:rPr>
                <w:sz w:val="18"/>
                <w:szCs w:val="18"/>
              </w:rPr>
            </w:pPr>
            <w:r>
              <w:rPr>
                <w:sz w:val="18"/>
                <w:szCs w:val="18"/>
              </w:rPr>
              <w:t>4</w:t>
            </w:r>
            <w:r>
              <w:rPr>
                <w:sz w:val="18"/>
                <w:szCs w:val="18"/>
                <w:vertAlign w:val="superscript"/>
              </w:rPr>
              <w:t>th</w:t>
            </w:r>
            <w:r>
              <w:rPr>
                <w:sz w:val="18"/>
                <w:szCs w:val="18"/>
              </w:rPr>
              <w:t>-level heading</w:t>
            </w:r>
          </w:p>
        </w:tc>
        <w:tc>
          <w:tcPr>
            <w:tcW w:w="3387" w:type="dxa"/>
            <w:tcBorders>
              <w:top w:val="nil"/>
              <w:left w:val="nil"/>
              <w:bottom w:val="single" w:sz="12" w:space="0" w:color="000000"/>
              <w:right w:val="nil"/>
            </w:tcBorders>
            <w:vAlign w:val="center"/>
            <w:hideMark/>
          </w:tcPr>
          <w:p w:rsidR="00A44AB9" w:rsidRDefault="00A44AB9" w:rsidP="00484C43">
            <w:pPr>
              <w:ind w:firstLine="0"/>
              <w:jc w:val="left"/>
              <w:rPr>
                <w:sz w:val="18"/>
                <w:szCs w:val="18"/>
              </w:rPr>
            </w:pPr>
            <w:r>
              <w:rPr>
                <w:i/>
                <w:iCs/>
                <w:szCs w:val="18"/>
              </w:rPr>
              <w:t>Lowest Level Heading.</w:t>
            </w:r>
            <w:r>
              <w:rPr>
                <w:szCs w:val="18"/>
              </w:rPr>
              <w:t xml:space="preserve"> Text follows</w:t>
            </w:r>
          </w:p>
        </w:tc>
        <w:tc>
          <w:tcPr>
            <w:tcW w:w="1724" w:type="dxa"/>
            <w:tcBorders>
              <w:top w:val="nil"/>
              <w:left w:val="nil"/>
              <w:bottom w:val="single" w:sz="12" w:space="0" w:color="000000"/>
              <w:right w:val="nil"/>
            </w:tcBorders>
            <w:vAlign w:val="center"/>
            <w:hideMark/>
          </w:tcPr>
          <w:p w:rsidR="00A44AB9" w:rsidRDefault="00A44AB9" w:rsidP="00484C43">
            <w:pPr>
              <w:ind w:firstLine="0"/>
              <w:jc w:val="left"/>
              <w:rPr>
                <w:sz w:val="18"/>
                <w:szCs w:val="18"/>
              </w:rPr>
            </w:pPr>
            <w:proofErr w:type="gramStart"/>
            <w:r>
              <w:rPr>
                <w:sz w:val="18"/>
                <w:szCs w:val="18"/>
              </w:rPr>
              <w:t>10 point</w:t>
            </w:r>
            <w:proofErr w:type="gramEnd"/>
            <w:r>
              <w:rPr>
                <w:sz w:val="18"/>
                <w:szCs w:val="18"/>
              </w:rPr>
              <w:t>, italic</w:t>
            </w:r>
          </w:p>
        </w:tc>
      </w:tr>
    </w:tbl>
    <w:p w:rsidR="00A44AB9" w:rsidRDefault="00A44AB9" w:rsidP="00990D8D">
      <w:pPr>
        <w:rPr>
          <w:rFonts w:eastAsiaTheme="minorEastAsia"/>
        </w:rPr>
      </w:pPr>
    </w:p>
    <w:p w:rsidR="00A44AB9" w:rsidRDefault="00A44AB9" w:rsidP="00A44AB9">
      <w:pPr>
        <w:pStyle w:val="equation"/>
      </w:pPr>
      <w:r>
        <w:rPr>
          <w:i/>
        </w:rPr>
        <w:tab/>
        <w:t>x</w:t>
      </w:r>
      <w:r>
        <w:t xml:space="preserve"> + </w:t>
      </w:r>
      <w:r>
        <w:rPr>
          <w:i/>
        </w:rPr>
        <w:t>y</w:t>
      </w:r>
      <w:r>
        <w:t xml:space="preserve"> = </w:t>
      </w:r>
      <w:r>
        <w:rPr>
          <w:i/>
        </w:rPr>
        <w:t>z</w:t>
      </w:r>
      <w:r>
        <w:tab/>
        <w:t>(</w:t>
      </w:r>
      <w:r>
        <w:rPr>
          <w:noProof/>
        </w:rPr>
        <w:fldChar w:fldCharType="begin"/>
      </w:r>
      <w:r>
        <w:rPr>
          <w:noProof/>
        </w:rPr>
        <w:instrText xml:space="preserve"> SEQ "Equation" \n \* MERGEFORMAT </w:instrText>
      </w:r>
      <w:r>
        <w:rPr>
          <w:noProof/>
        </w:rPr>
        <w:fldChar w:fldCharType="separate"/>
      </w:r>
      <w:r>
        <w:rPr>
          <w:noProof/>
        </w:rPr>
        <w:t>1</w:t>
      </w:r>
      <w:r>
        <w:rPr>
          <w:noProof/>
        </w:rPr>
        <w:fldChar w:fldCharType="end"/>
      </w:r>
      <w:bookmarkStart w:id="1" w:name="_Ref467511674"/>
      <w:bookmarkEnd w:id="1"/>
      <w:r>
        <w:t>)</w:t>
      </w:r>
    </w:p>
    <w:p w:rsidR="00A44AB9" w:rsidRDefault="00A44AB9" w:rsidP="00990D8D">
      <w:pPr>
        <w:rPr>
          <w:rFonts w:eastAsiaTheme="minorEastAsia"/>
        </w:rPr>
      </w:pPr>
    </w:p>
    <w:p w:rsidR="00604407" w:rsidRDefault="00604407" w:rsidP="00D325B1">
      <w:pPr>
        <w:pStyle w:val="figurecaption"/>
        <w:rPr>
          <w:rFonts w:eastAsiaTheme="minorEastAsia"/>
          <w:b/>
        </w:rPr>
      </w:pPr>
      <w:r>
        <w:rPr>
          <w:rFonts w:eastAsiaTheme="minorEastAsia"/>
          <w:b/>
          <w:noProof/>
        </w:rPr>
        <w:lastRenderedPageBreak/>
        <w:drawing>
          <wp:inline distT="0" distB="0" distL="0" distR="0" wp14:anchorId="2F46A95A">
            <wp:extent cx="4339590" cy="1665027"/>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9871" cy="1726524"/>
                    </a:xfrm>
                    <a:prstGeom prst="rect">
                      <a:avLst/>
                    </a:prstGeom>
                    <a:noFill/>
                  </pic:spPr>
                </pic:pic>
              </a:graphicData>
            </a:graphic>
          </wp:inline>
        </w:drawing>
      </w:r>
    </w:p>
    <w:p w:rsidR="00325CC8" w:rsidRPr="00A44AB9" w:rsidRDefault="00D325B1" w:rsidP="00A44AB9">
      <w:pPr>
        <w:pStyle w:val="figurecaption"/>
        <w:rPr>
          <w:rFonts w:eastAsiaTheme="minorEastAsia"/>
        </w:rPr>
      </w:pPr>
      <w:r>
        <w:rPr>
          <w:rFonts w:eastAsiaTheme="minorEastAsia"/>
          <w:b/>
        </w:rPr>
        <w:t xml:space="preserve">Fig. </w:t>
      </w:r>
      <w:r>
        <w:rPr>
          <w:rFonts w:eastAsiaTheme="minorEastAsia"/>
          <w:b/>
        </w:rPr>
        <w:fldChar w:fldCharType="begin"/>
      </w:r>
      <w:r>
        <w:rPr>
          <w:rFonts w:eastAsiaTheme="minorEastAsia"/>
          <w:b/>
        </w:rPr>
        <w:instrText xml:space="preserve"> SEQ "Figure" \* MERGEFORMAT </w:instrText>
      </w:r>
      <w:r>
        <w:rPr>
          <w:rFonts w:eastAsiaTheme="minorEastAsia"/>
          <w:b/>
        </w:rPr>
        <w:fldChar w:fldCharType="separate"/>
      </w:r>
      <w:r>
        <w:rPr>
          <w:rFonts w:eastAsiaTheme="minorEastAsia"/>
          <w:b/>
          <w:noProof/>
        </w:rPr>
        <w:t>1</w:t>
      </w:r>
      <w:r>
        <w:rPr>
          <w:rFonts w:eastAsiaTheme="minorEastAsia"/>
          <w:b/>
        </w:rPr>
        <w:fldChar w:fldCharType="end"/>
      </w:r>
      <w:r>
        <w:rPr>
          <w:rFonts w:eastAsiaTheme="minorEastAsia"/>
          <w:b/>
        </w:rPr>
        <w:t>.</w:t>
      </w:r>
      <w:r>
        <w:rPr>
          <w:rFonts w:eastAsiaTheme="minorEastAsia"/>
        </w:rPr>
        <w:t xml:space="preserve"> Presentation Style</w:t>
      </w:r>
      <w:bookmarkStart w:id="2" w:name="_GoBack"/>
      <w:bookmarkEnd w:id="2"/>
    </w:p>
    <w:p w:rsidR="00990D8D" w:rsidRDefault="00990D8D" w:rsidP="00990D8D">
      <w:pPr>
        <w:pStyle w:val="heading1"/>
        <w:rPr>
          <w:rFonts w:eastAsiaTheme="minorEastAsia"/>
          <w:lang w:eastAsia="ja-JP"/>
        </w:rPr>
      </w:pPr>
      <w:r>
        <w:rPr>
          <w:rFonts w:eastAsiaTheme="minorEastAsia" w:hint="eastAsia"/>
          <w:lang w:eastAsia="ja-JP"/>
        </w:rPr>
        <w:t>Conclusion</w:t>
      </w:r>
    </w:p>
    <w:p w:rsidR="00990D8D" w:rsidRPr="00990D8D" w:rsidRDefault="002626D1" w:rsidP="00990D8D">
      <w:pPr>
        <w:pStyle w:val="p1a"/>
        <w:rPr>
          <w:rFonts w:eastAsiaTheme="minorEastAsia"/>
          <w:lang w:eastAsia="ja-JP"/>
        </w:rPr>
      </w:pPr>
      <w:r w:rsidRPr="002626D1">
        <w:rPr>
          <w:rFonts w:eastAsiaTheme="minorEastAsia"/>
          <w:lang w:eastAsia="ja-JP"/>
        </w:rPr>
        <w:t xml:space="preserve">We are exciting to announce that for the first time in the </w:t>
      </w:r>
      <w:proofErr w:type="spellStart"/>
      <w:r w:rsidRPr="002626D1">
        <w:rPr>
          <w:rFonts w:eastAsiaTheme="minorEastAsia"/>
          <w:lang w:eastAsia="ja-JP"/>
        </w:rPr>
        <w:t>AsiaHaptics</w:t>
      </w:r>
      <w:proofErr w:type="spellEnd"/>
      <w:r w:rsidRPr="002626D1">
        <w:rPr>
          <w:rFonts w:eastAsiaTheme="minorEastAsia"/>
          <w:lang w:eastAsia="ja-JP"/>
        </w:rPr>
        <w:t xml:space="preserve"> history, </w:t>
      </w:r>
      <w:proofErr w:type="spellStart"/>
      <w:r w:rsidRPr="002626D1">
        <w:rPr>
          <w:rFonts w:eastAsiaTheme="minorEastAsia"/>
          <w:lang w:eastAsia="ja-JP"/>
        </w:rPr>
        <w:t>AsiaHaptics</w:t>
      </w:r>
      <w:proofErr w:type="spellEnd"/>
      <w:r w:rsidRPr="002626D1">
        <w:rPr>
          <w:rFonts w:eastAsiaTheme="minorEastAsia"/>
          <w:lang w:eastAsia="ja-JP"/>
        </w:rPr>
        <w:t xml:space="preserve"> 2022 will be held on multiple venues, including the main venue in Beijing, an official satellite venue in Tokyo and a tentative satellite venue in Seoul for on-site participants, as well as a virtual venue for all online participants. No compromised experiences for interactive demos! Submit a paper and join us now!</w:t>
      </w:r>
    </w:p>
    <w:p w:rsidR="00D325B1" w:rsidRDefault="00B4542E" w:rsidP="00990D8D">
      <w:pPr>
        <w:pStyle w:val="heading1"/>
        <w:numPr>
          <w:ilvl w:val="0"/>
          <w:numId w:val="0"/>
        </w:numPr>
        <w:ind w:left="567" w:hanging="567"/>
        <w:rPr>
          <w:rFonts w:eastAsiaTheme="minorEastAsia"/>
          <w:lang w:eastAsia="ja-JP"/>
        </w:rPr>
      </w:pPr>
      <w:r>
        <w:rPr>
          <w:rFonts w:eastAsiaTheme="minorEastAsia" w:hint="eastAsia"/>
          <w:lang w:eastAsia="ja-JP"/>
        </w:rPr>
        <w:t>References</w:t>
      </w:r>
    </w:p>
    <w:p w:rsidR="00B4542E" w:rsidRDefault="00B4542E" w:rsidP="004105F8">
      <w:pPr>
        <w:pStyle w:val="referenceitem"/>
        <w:rPr>
          <w:rFonts w:eastAsiaTheme="minorEastAsia"/>
          <w:lang w:eastAsia="ja-JP"/>
        </w:rPr>
      </w:pPr>
      <w:bookmarkStart w:id="3" w:name="_Ref393956322"/>
      <w:r w:rsidRPr="00B4542E">
        <w:rPr>
          <w:rFonts w:eastAsiaTheme="minorEastAsia"/>
          <w:lang w:eastAsia="ja-JP"/>
        </w:rPr>
        <w:t>Smith, T.F., Waterman, M.S.: Identification of Common Molecular</w:t>
      </w:r>
      <w:r>
        <w:rPr>
          <w:rFonts w:eastAsiaTheme="minorEastAsia"/>
          <w:lang w:eastAsia="ja-JP"/>
        </w:rPr>
        <w:t xml:space="preserve"> </w:t>
      </w:r>
      <w:r w:rsidRPr="00B4542E">
        <w:rPr>
          <w:rFonts w:eastAsiaTheme="minorEastAsia"/>
          <w:lang w:eastAsia="ja-JP"/>
        </w:rPr>
        <w:t>Subsequences. J. Mol. Biol. 147, 195-197 (1981)</w:t>
      </w:r>
      <w:bookmarkEnd w:id="3"/>
    </w:p>
    <w:p w:rsidR="00B4542E" w:rsidRDefault="00B4542E" w:rsidP="00FA5619">
      <w:pPr>
        <w:pStyle w:val="referenceitem"/>
        <w:rPr>
          <w:rFonts w:eastAsiaTheme="minorEastAsia"/>
          <w:lang w:eastAsia="ja-JP"/>
        </w:rPr>
      </w:pPr>
      <w:bookmarkStart w:id="4" w:name="_Ref393956324"/>
      <w:r w:rsidRPr="00B4542E">
        <w:rPr>
          <w:rFonts w:eastAsiaTheme="minorEastAsia"/>
          <w:lang w:eastAsia="ja-JP"/>
        </w:rPr>
        <w:t>May, P., Ehrlich, H.C., Steinke, T.: ZIB Structure Prediction Pipeline: Composing a Complex Biological Workflow through Web Services. In: Nagel, W.E., Walter, W.V., Lehner, W. (eds.) Euro-Par 2006. LNCS, vol. 4128,</w:t>
      </w:r>
      <w:r>
        <w:rPr>
          <w:rFonts w:eastAsiaTheme="minorEastAsia"/>
          <w:lang w:eastAsia="ja-JP"/>
        </w:rPr>
        <w:t xml:space="preserve"> pp. 1148-</w:t>
      </w:r>
      <w:r w:rsidRPr="00B4542E">
        <w:rPr>
          <w:rFonts w:eastAsiaTheme="minorEastAsia"/>
          <w:lang w:eastAsia="ja-JP"/>
        </w:rPr>
        <w:t>1158. Springer, Heidelberg (2006)</w:t>
      </w:r>
      <w:bookmarkEnd w:id="4"/>
    </w:p>
    <w:p w:rsidR="00B4542E" w:rsidRPr="00B4542E" w:rsidRDefault="00B4542E" w:rsidP="00B4542E">
      <w:pPr>
        <w:pStyle w:val="referenceitem"/>
        <w:rPr>
          <w:rFonts w:eastAsiaTheme="minorEastAsia"/>
          <w:lang w:eastAsia="ja-JP"/>
        </w:rPr>
      </w:pPr>
      <w:bookmarkStart w:id="5" w:name="_Ref393956326"/>
      <w:r w:rsidRPr="00B4542E">
        <w:rPr>
          <w:rFonts w:eastAsiaTheme="minorEastAsia"/>
          <w:lang w:eastAsia="ja-JP"/>
        </w:rPr>
        <w:t xml:space="preserve">Foster, I., </w:t>
      </w:r>
      <w:proofErr w:type="spellStart"/>
      <w:r w:rsidRPr="00B4542E">
        <w:rPr>
          <w:rFonts w:eastAsiaTheme="minorEastAsia"/>
          <w:lang w:eastAsia="ja-JP"/>
        </w:rPr>
        <w:t>Kesselman</w:t>
      </w:r>
      <w:proofErr w:type="spellEnd"/>
      <w:r w:rsidRPr="00B4542E">
        <w:rPr>
          <w:rFonts w:eastAsiaTheme="minorEastAsia"/>
          <w:lang w:eastAsia="ja-JP"/>
        </w:rPr>
        <w:t>, C.: The Grid: Blueprint for a New Computing</w:t>
      </w:r>
      <w:r>
        <w:rPr>
          <w:rFonts w:eastAsiaTheme="minorEastAsia" w:hint="eastAsia"/>
          <w:lang w:eastAsia="ja-JP"/>
        </w:rPr>
        <w:t xml:space="preserve"> </w:t>
      </w:r>
      <w:r w:rsidRPr="00B4542E">
        <w:rPr>
          <w:rFonts w:eastAsiaTheme="minorEastAsia"/>
          <w:lang w:eastAsia="ja-JP"/>
        </w:rPr>
        <w:t>Infrastructure. Morgan Kaufmann, San Francisco (1999)</w:t>
      </w:r>
      <w:bookmarkEnd w:id="5"/>
    </w:p>
    <w:p w:rsidR="00B4542E" w:rsidRPr="00B4542E" w:rsidRDefault="00B4542E" w:rsidP="00E4144A">
      <w:pPr>
        <w:pStyle w:val="referenceitem"/>
        <w:rPr>
          <w:rFonts w:eastAsiaTheme="minorEastAsia"/>
          <w:lang w:eastAsia="ja-JP"/>
        </w:rPr>
      </w:pPr>
      <w:bookmarkStart w:id="6" w:name="_Ref393956340"/>
      <w:proofErr w:type="spellStart"/>
      <w:r w:rsidRPr="00B4542E">
        <w:rPr>
          <w:rFonts w:eastAsiaTheme="minorEastAsia"/>
          <w:lang w:eastAsia="ja-JP"/>
        </w:rPr>
        <w:t>Czajkowski</w:t>
      </w:r>
      <w:proofErr w:type="spellEnd"/>
      <w:r w:rsidRPr="00B4542E">
        <w:rPr>
          <w:rFonts w:eastAsiaTheme="minorEastAsia"/>
          <w:lang w:eastAsia="ja-JP"/>
        </w:rPr>
        <w:t xml:space="preserve">, K., Fitzgerald, S., Foster, I., </w:t>
      </w:r>
      <w:proofErr w:type="spellStart"/>
      <w:r w:rsidRPr="00B4542E">
        <w:rPr>
          <w:rFonts w:eastAsiaTheme="minorEastAsia"/>
          <w:lang w:eastAsia="ja-JP"/>
        </w:rPr>
        <w:t>Kesselman</w:t>
      </w:r>
      <w:proofErr w:type="spellEnd"/>
      <w:r w:rsidRPr="00B4542E">
        <w:rPr>
          <w:rFonts w:eastAsiaTheme="minorEastAsia"/>
          <w:lang w:eastAsia="ja-JP"/>
        </w:rPr>
        <w:t>, C.: Grid</w:t>
      </w:r>
      <w:r w:rsidRPr="00B4542E">
        <w:rPr>
          <w:rFonts w:eastAsiaTheme="minorEastAsia" w:hint="eastAsia"/>
          <w:lang w:eastAsia="ja-JP"/>
        </w:rPr>
        <w:t xml:space="preserve"> </w:t>
      </w:r>
      <w:r w:rsidRPr="00B4542E">
        <w:rPr>
          <w:rFonts w:eastAsiaTheme="minorEastAsia"/>
          <w:lang w:eastAsia="ja-JP"/>
        </w:rPr>
        <w:t>Information Services for Distributed Resource Sharing. In: 10th IEEE International Symposium on High Performance Distributed Computing, pp.181-184. IEEE Press, New York (2001)</w:t>
      </w:r>
      <w:bookmarkEnd w:id="6"/>
    </w:p>
    <w:p w:rsidR="00B4542E" w:rsidRPr="00B4542E" w:rsidRDefault="00B4542E" w:rsidP="00335B29">
      <w:pPr>
        <w:pStyle w:val="referenceitem"/>
        <w:rPr>
          <w:rFonts w:eastAsiaTheme="minorEastAsia"/>
          <w:lang w:eastAsia="ja-JP"/>
        </w:rPr>
      </w:pPr>
      <w:bookmarkStart w:id="7" w:name="_Ref393956342"/>
      <w:r w:rsidRPr="00B4542E">
        <w:rPr>
          <w:rFonts w:eastAsiaTheme="minorEastAsia"/>
          <w:lang w:eastAsia="ja-JP"/>
        </w:rPr>
        <w:t xml:space="preserve">Foster, I., </w:t>
      </w:r>
      <w:proofErr w:type="spellStart"/>
      <w:r w:rsidRPr="00B4542E">
        <w:rPr>
          <w:rFonts w:eastAsiaTheme="minorEastAsia"/>
          <w:lang w:eastAsia="ja-JP"/>
        </w:rPr>
        <w:t>Kesselman</w:t>
      </w:r>
      <w:proofErr w:type="spellEnd"/>
      <w:r w:rsidRPr="00B4542E">
        <w:rPr>
          <w:rFonts w:eastAsiaTheme="minorEastAsia"/>
          <w:lang w:eastAsia="ja-JP"/>
        </w:rPr>
        <w:t xml:space="preserve">, C., Nick, J., </w:t>
      </w:r>
      <w:proofErr w:type="spellStart"/>
      <w:r w:rsidRPr="00B4542E">
        <w:rPr>
          <w:rFonts w:eastAsiaTheme="minorEastAsia"/>
          <w:lang w:eastAsia="ja-JP"/>
        </w:rPr>
        <w:t>Tuecke</w:t>
      </w:r>
      <w:proofErr w:type="spellEnd"/>
      <w:r w:rsidRPr="00B4542E">
        <w:rPr>
          <w:rFonts w:eastAsiaTheme="minorEastAsia"/>
          <w:lang w:eastAsia="ja-JP"/>
        </w:rPr>
        <w:t>, S.: The Physiology of the</w:t>
      </w:r>
      <w:r w:rsidRPr="00B4542E">
        <w:rPr>
          <w:rFonts w:eastAsiaTheme="minorEastAsia" w:hint="eastAsia"/>
          <w:lang w:eastAsia="ja-JP"/>
        </w:rPr>
        <w:t xml:space="preserve"> </w:t>
      </w:r>
      <w:r w:rsidRPr="00B4542E">
        <w:rPr>
          <w:rFonts w:eastAsiaTheme="minorEastAsia"/>
          <w:lang w:eastAsia="ja-JP"/>
        </w:rPr>
        <w:t>Grid: an Open Grid Services Architecture for Distributed Systems</w:t>
      </w:r>
      <w:r>
        <w:rPr>
          <w:rFonts w:eastAsiaTheme="minorEastAsia"/>
          <w:lang w:eastAsia="ja-JP"/>
        </w:rPr>
        <w:t xml:space="preserve"> </w:t>
      </w:r>
      <w:r w:rsidRPr="00B4542E">
        <w:rPr>
          <w:rFonts w:eastAsiaTheme="minorEastAsia"/>
          <w:lang w:eastAsia="ja-JP"/>
        </w:rPr>
        <w:t>Integration. Technical report, Global Grid Forum (2002)</w:t>
      </w:r>
      <w:bookmarkEnd w:id="7"/>
    </w:p>
    <w:p w:rsidR="00B4542E" w:rsidRPr="00B4542E" w:rsidRDefault="00990D8D" w:rsidP="00990D8D">
      <w:pPr>
        <w:pStyle w:val="referenceitem"/>
        <w:rPr>
          <w:rFonts w:eastAsiaTheme="minorEastAsia"/>
          <w:lang w:eastAsia="ja-JP"/>
        </w:rPr>
      </w:pPr>
      <w:bookmarkStart w:id="8" w:name="_Ref393956284"/>
      <w:r w:rsidRPr="00990D8D">
        <w:rPr>
          <w:rFonts w:eastAsiaTheme="minorEastAsia"/>
          <w:lang w:eastAsia="ja-JP"/>
        </w:rPr>
        <w:t>Tsukuba, Ibaraki</w:t>
      </w:r>
      <w:r w:rsidR="00B4542E" w:rsidRPr="00990D8D">
        <w:rPr>
          <w:rFonts w:eastAsiaTheme="minorEastAsia"/>
          <w:lang w:eastAsia="ja-JP"/>
        </w:rPr>
        <w:t xml:space="preserve">, </w:t>
      </w:r>
      <w:r w:rsidRPr="00990D8D">
        <w:rPr>
          <w:rFonts w:eastAsiaTheme="minorEastAsia"/>
          <w:lang w:eastAsia="ja-JP"/>
        </w:rPr>
        <w:t>http://en.wikipedia.org/wiki/Tsukuba,_Ibaraki</w:t>
      </w:r>
      <w:bookmarkEnd w:id="8"/>
    </w:p>
    <w:sectPr w:rsidR="00B4542E" w:rsidRPr="00B4542E" w:rsidSect="00CE7667">
      <w:footerReference w:type="first" r:id="rId10"/>
      <w:pgSz w:w="11906" w:h="16838" w:code="9"/>
      <w:pgMar w:top="2948" w:right="2494" w:bottom="2948" w:left="2494" w:header="2381" w:footer="23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1C1" w:rsidRDefault="000A61C1">
      <w:r>
        <w:separator/>
      </w:r>
    </w:p>
  </w:endnote>
  <w:endnote w:type="continuationSeparator" w:id="0">
    <w:p w:rsidR="000A61C1" w:rsidRDefault="000A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6D1" w:rsidRDefault="002626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1C1" w:rsidRDefault="000A61C1" w:rsidP="00895F20">
      <w:pPr>
        <w:ind w:firstLine="0"/>
      </w:pPr>
      <w:r>
        <w:separator/>
      </w:r>
    </w:p>
  </w:footnote>
  <w:footnote w:type="continuationSeparator" w:id="0">
    <w:p w:rsidR="000A61C1" w:rsidRDefault="000A61C1" w:rsidP="00895F20">
      <w:pPr>
        <w:ind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AC73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B49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E45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18C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6E8E"/>
    <w:lvl w:ilvl="0">
      <w:start w:val="1"/>
      <w:numFmt w:val="decimal"/>
      <w:pStyle w:val="a"/>
      <w:lvlText w:val="%1."/>
      <w:lvlJc w:val="left"/>
      <w:pPr>
        <w:tabs>
          <w:tab w:val="num" w:pos="227"/>
        </w:tabs>
        <w:ind w:left="227" w:hanging="227"/>
      </w:pPr>
      <w:rPr>
        <w:rFonts w:hint="default"/>
      </w:rPr>
    </w:lvl>
  </w:abstractNum>
  <w:abstractNum w:abstractNumId="9" w15:restartNumberingAfterBreak="0">
    <w:nsid w:val="FFFFFF89"/>
    <w:multiLevelType w:val="singleLevel"/>
    <w:tmpl w:val="05A4E3B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1" w15:restartNumberingAfterBreak="0">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12" w15:restartNumberingAfterBreak="0">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6" w15:restartNumberingAfterBreak="0">
    <w:nsid w:val="7D9521C8"/>
    <w:multiLevelType w:val="multilevel"/>
    <w:tmpl w:val="5860B914"/>
    <w:styleLink w:val="referencelist"/>
    <w:lvl w:ilvl="0">
      <w:start w:val="1"/>
      <w:numFmt w:val="decimal"/>
      <w:pStyle w:val="referenceitem"/>
      <w:lvlText w:val="%1."/>
      <w:lvlJc w:val="right"/>
      <w:pPr>
        <w:tabs>
          <w:tab w:val="num" w:pos="227"/>
        </w:tabs>
        <w:ind w:left="227"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5"/>
  </w:num>
  <w:num w:numId="2">
    <w:abstractNumId w:val="10"/>
  </w:num>
  <w:num w:numId="3">
    <w:abstractNumId w:val="13"/>
  </w:num>
  <w:num w:numId="4">
    <w:abstractNumId w:val="14"/>
  </w:num>
  <w:num w:numId="5">
    <w:abstractNumId w:val="16"/>
  </w:num>
  <w:num w:numId="6">
    <w:abstractNumId w:val="12"/>
  </w:num>
  <w:num w:numId="7">
    <w:abstractNumId w:val="9"/>
  </w:num>
  <w:num w:numId="8">
    <w:abstractNumId w:val="14"/>
  </w:num>
  <w:num w:numId="9">
    <w:abstractNumId w:val="8"/>
  </w:num>
  <w:num w:numId="10">
    <w:abstractNumId w:val="16"/>
  </w:num>
  <w:num w:numId="11">
    <w:abstractNumId w:val="10"/>
  </w:num>
  <w:num w:numId="12">
    <w:abstractNumId w:val="13"/>
  </w:num>
  <w:num w:numId="13">
    <w:abstractNumId w:val="11"/>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evenAndOddHeaders/>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B1"/>
    <w:rsid w:val="0000056A"/>
    <w:rsid w:val="00001D94"/>
    <w:rsid w:val="000058CD"/>
    <w:rsid w:val="00006405"/>
    <w:rsid w:val="00007F40"/>
    <w:rsid w:val="00015441"/>
    <w:rsid w:val="0002597B"/>
    <w:rsid w:val="00025D8F"/>
    <w:rsid w:val="000309B7"/>
    <w:rsid w:val="00030E3E"/>
    <w:rsid w:val="0003135A"/>
    <w:rsid w:val="00034555"/>
    <w:rsid w:val="00040402"/>
    <w:rsid w:val="0004696A"/>
    <w:rsid w:val="0005696A"/>
    <w:rsid w:val="000569E7"/>
    <w:rsid w:val="000740BE"/>
    <w:rsid w:val="0007498B"/>
    <w:rsid w:val="0007593C"/>
    <w:rsid w:val="0008374A"/>
    <w:rsid w:val="00090710"/>
    <w:rsid w:val="00090731"/>
    <w:rsid w:val="000927C5"/>
    <w:rsid w:val="00092FA6"/>
    <w:rsid w:val="000934BA"/>
    <w:rsid w:val="00094656"/>
    <w:rsid w:val="000A2E55"/>
    <w:rsid w:val="000A61C1"/>
    <w:rsid w:val="000B1E82"/>
    <w:rsid w:val="000B2266"/>
    <w:rsid w:val="000B7E4C"/>
    <w:rsid w:val="000C006D"/>
    <w:rsid w:val="000C04F0"/>
    <w:rsid w:val="000C4C8F"/>
    <w:rsid w:val="000D16FA"/>
    <w:rsid w:val="000D3597"/>
    <w:rsid w:val="000D6D27"/>
    <w:rsid w:val="000E071F"/>
    <w:rsid w:val="000F0DC5"/>
    <w:rsid w:val="000F1F28"/>
    <w:rsid w:val="000F4747"/>
    <w:rsid w:val="000F782C"/>
    <w:rsid w:val="00117CC9"/>
    <w:rsid w:val="00120D79"/>
    <w:rsid w:val="0013193E"/>
    <w:rsid w:val="001362F0"/>
    <w:rsid w:val="0013666A"/>
    <w:rsid w:val="00145AF7"/>
    <w:rsid w:val="00162CC8"/>
    <w:rsid w:val="00163AF4"/>
    <w:rsid w:val="00164D7E"/>
    <w:rsid w:val="0016678D"/>
    <w:rsid w:val="00172752"/>
    <w:rsid w:val="00172A1B"/>
    <w:rsid w:val="00185973"/>
    <w:rsid w:val="00187E43"/>
    <w:rsid w:val="00190935"/>
    <w:rsid w:val="00197686"/>
    <w:rsid w:val="001A0E09"/>
    <w:rsid w:val="001B255B"/>
    <w:rsid w:val="001B3097"/>
    <w:rsid w:val="001B4547"/>
    <w:rsid w:val="001B4A7C"/>
    <w:rsid w:val="001D3E27"/>
    <w:rsid w:val="001D53EB"/>
    <w:rsid w:val="001E21AD"/>
    <w:rsid w:val="001E3A57"/>
    <w:rsid w:val="001F5439"/>
    <w:rsid w:val="00204E89"/>
    <w:rsid w:val="00210248"/>
    <w:rsid w:val="00210DB8"/>
    <w:rsid w:val="0021134D"/>
    <w:rsid w:val="00212511"/>
    <w:rsid w:val="00213A7D"/>
    <w:rsid w:val="00214AC2"/>
    <w:rsid w:val="002224E1"/>
    <w:rsid w:val="0022605F"/>
    <w:rsid w:val="00226E54"/>
    <w:rsid w:val="00227960"/>
    <w:rsid w:val="0023086D"/>
    <w:rsid w:val="00230C00"/>
    <w:rsid w:val="0023104F"/>
    <w:rsid w:val="00231803"/>
    <w:rsid w:val="002354AE"/>
    <w:rsid w:val="0024075B"/>
    <w:rsid w:val="00240D33"/>
    <w:rsid w:val="0024529B"/>
    <w:rsid w:val="002542EE"/>
    <w:rsid w:val="00262528"/>
    <w:rsid w:val="002626D1"/>
    <w:rsid w:val="002639D9"/>
    <w:rsid w:val="00264407"/>
    <w:rsid w:val="00270386"/>
    <w:rsid w:val="0027411A"/>
    <w:rsid w:val="0027506C"/>
    <w:rsid w:val="002823FC"/>
    <w:rsid w:val="002A0991"/>
    <w:rsid w:val="002A4602"/>
    <w:rsid w:val="002A4A69"/>
    <w:rsid w:val="002A56B5"/>
    <w:rsid w:val="002B406E"/>
    <w:rsid w:val="002B53C3"/>
    <w:rsid w:val="002B66F5"/>
    <w:rsid w:val="002B7863"/>
    <w:rsid w:val="002C110C"/>
    <w:rsid w:val="002D34CD"/>
    <w:rsid w:val="002E323E"/>
    <w:rsid w:val="002E36AF"/>
    <w:rsid w:val="002E5AD3"/>
    <w:rsid w:val="002E6BA4"/>
    <w:rsid w:val="002F3CD1"/>
    <w:rsid w:val="002F3D2A"/>
    <w:rsid w:val="003025D3"/>
    <w:rsid w:val="00305345"/>
    <w:rsid w:val="00307282"/>
    <w:rsid w:val="00307D1B"/>
    <w:rsid w:val="00312F45"/>
    <w:rsid w:val="0031466D"/>
    <w:rsid w:val="00316E8F"/>
    <w:rsid w:val="00325CC8"/>
    <w:rsid w:val="00334C04"/>
    <w:rsid w:val="00336943"/>
    <w:rsid w:val="00341AEA"/>
    <w:rsid w:val="00341F67"/>
    <w:rsid w:val="0035112D"/>
    <w:rsid w:val="0035513F"/>
    <w:rsid w:val="003606CA"/>
    <w:rsid w:val="0036104B"/>
    <w:rsid w:val="00362269"/>
    <w:rsid w:val="00362A85"/>
    <w:rsid w:val="003633D4"/>
    <w:rsid w:val="00364275"/>
    <w:rsid w:val="003655E1"/>
    <w:rsid w:val="00371063"/>
    <w:rsid w:val="003723B4"/>
    <w:rsid w:val="00372CA7"/>
    <w:rsid w:val="00376180"/>
    <w:rsid w:val="00377276"/>
    <w:rsid w:val="00377424"/>
    <w:rsid w:val="00394942"/>
    <w:rsid w:val="003949F3"/>
    <w:rsid w:val="003A3A01"/>
    <w:rsid w:val="003B0216"/>
    <w:rsid w:val="003B13D1"/>
    <w:rsid w:val="003B2F07"/>
    <w:rsid w:val="003B33F7"/>
    <w:rsid w:val="003B7599"/>
    <w:rsid w:val="003C1A34"/>
    <w:rsid w:val="003C3B83"/>
    <w:rsid w:val="003C4911"/>
    <w:rsid w:val="003C5BCA"/>
    <w:rsid w:val="003D6CE6"/>
    <w:rsid w:val="003D6DAC"/>
    <w:rsid w:val="003E2A5E"/>
    <w:rsid w:val="003E3032"/>
    <w:rsid w:val="003E5A23"/>
    <w:rsid w:val="003F185F"/>
    <w:rsid w:val="003F1DCF"/>
    <w:rsid w:val="003F4765"/>
    <w:rsid w:val="003F65A6"/>
    <w:rsid w:val="00414563"/>
    <w:rsid w:val="0041626B"/>
    <w:rsid w:val="00423551"/>
    <w:rsid w:val="00423F1B"/>
    <w:rsid w:val="00426C62"/>
    <w:rsid w:val="0042772B"/>
    <w:rsid w:val="004328A0"/>
    <w:rsid w:val="00433441"/>
    <w:rsid w:val="00435214"/>
    <w:rsid w:val="00435D07"/>
    <w:rsid w:val="00436948"/>
    <w:rsid w:val="0043737C"/>
    <w:rsid w:val="0044009C"/>
    <w:rsid w:val="00442A6C"/>
    <w:rsid w:val="004435BA"/>
    <w:rsid w:val="00444190"/>
    <w:rsid w:val="00453C76"/>
    <w:rsid w:val="00454DD4"/>
    <w:rsid w:val="00456287"/>
    <w:rsid w:val="004705AF"/>
    <w:rsid w:val="00471B63"/>
    <w:rsid w:val="0047305E"/>
    <w:rsid w:val="00473617"/>
    <w:rsid w:val="00476386"/>
    <w:rsid w:val="00477C52"/>
    <w:rsid w:val="00477F90"/>
    <w:rsid w:val="00482E0F"/>
    <w:rsid w:val="0048344D"/>
    <w:rsid w:val="00484DD3"/>
    <w:rsid w:val="00486D71"/>
    <w:rsid w:val="004918B5"/>
    <w:rsid w:val="004956C3"/>
    <w:rsid w:val="00495761"/>
    <w:rsid w:val="00497AD6"/>
    <w:rsid w:val="004C20E7"/>
    <w:rsid w:val="004C2656"/>
    <w:rsid w:val="004C2812"/>
    <w:rsid w:val="004D189F"/>
    <w:rsid w:val="004D49E8"/>
    <w:rsid w:val="004D4E83"/>
    <w:rsid w:val="004D6665"/>
    <w:rsid w:val="004D7C52"/>
    <w:rsid w:val="004E0C9D"/>
    <w:rsid w:val="004F16B4"/>
    <w:rsid w:val="004F6474"/>
    <w:rsid w:val="00500895"/>
    <w:rsid w:val="005010B4"/>
    <w:rsid w:val="00501B8C"/>
    <w:rsid w:val="0050369B"/>
    <w:rsid w:val="00504743"/>
    <w:rsid w:val="00511908"/>
    <w:rsid w:val="00512421"/>
    <w:rsid w:val="0051658B"/>
    <w:rsid w:val="00521BC8"/>
    <w:rsid w:val="0052599C"/>
    <w:rsid w:val="00531E07"/>
    <w:rsid w:val="0053704E"/>
    <w:rsid w:val="0053710F"/>
    <w:rsid w:val="005377DD"/>
    <w:rsid w:val="00564ED7"/>
    <w:rsid w:val="00571515"/>
    <w:rsid w:val="005808CB"/>
    <w:rsid w:val="005846B6"/>
    <w:rsid w:val="00584C20"/>
    <w:rsid w:val="00591219"/>
    <w:rsid w:val="005A2E29"/>
    <w:rsid w:val="005A5F79"/>
    <w:rsid w:val="005B0EF1"/>
    <w:rsid w:val="005B32AC"/>
    <w:rsid w:val="005B3D33"/>
    <w:rsid w:val="005C70FB"/>
    <w:rsid w:val="005D172C"/>
    <w:rsid w:val="005E026B"/>
    <w:rsid w:val="005E316C"/>
    <w:rsid w:val="005F4EB3"/>
    <w:rsid w:val="00604407"/>
    <w:rsid w:val="00604BA8"/>
    <w:rsid w:val="006052E9"/>
    <w:rsid w:val="0061213E"/>
    <w:rsid w:val="0061522E"/>
    <w:rsid w:val="00616817"/>
    <w:rsid w:val="006258CB"/>
    <w:rsid w:val="00625C35"/>
    <w:rsid w:val="00625C3B"/>
    <w:rsid w:val="00627D6A"/>
    <w:rsid w:val="00631A9F"/>
    <w:rsid w:val="00637DFE"/>
    <w:rsid w:val="00642073"/>
    <w:rsid w:val="006469B8"/>
    <w:rsid w:val="00650CEB"/>
    <w:rsid w:val="00653A1B"/>
    <w:rsid w:val="0065405B"/>
    <w:rsid w:val="00656155"/>
    <w:rsid w:val="0066250C"/>
    <w:rsid w:val="006713CE"/>
    <w:rsid w:val="00673747"/>
    <w:rsid w:val="00674CEB"/>
    <w:rsid w:val="006750C2"/>
    <w:rsid w:val="006778FD"/>
    <w:rsid w:val="0068057D"/>
    <w:rsid w:val="006856F2"/>
    <w:rsid w:val="00690F07"/>
    <w:rsid w:val="006968F0"/>
    <w:rsid w:val="006A1D3F"/>
    <w:rsid w:val="006A5D0F"/>
    <w:rsid w:val="006A645F"/>
    <w:rsid w:val="006B184A"/>
    <w:rsid w:val="006C0AD3"/>
    <w:rsid w:val="006C74CC"/>
    <w:rsid w:val="006D63CD"/>
    <w:rsid w:val="006E00D5"/>
    <w:rsid w:val="006E031A"/>
    <w:rsid w:val="006E0FE7"/>
    <w:rsid w:val="006F077C"/>
    <w:rsid w:val="006F1F04"/>
    <w:rsid w:val="006F257F"/>
    <w:rsid w:val="007027E6"/>
    <w:rsid w:val="0070371D"/>
    <w:rsid w:val="00706A12"/>
    <w:rsid w:val="00714E9D"/>
    <w:rsid w:val="00722FCD"/>
    <w:rsid w:val="00726A40"/>
    <w:rsid w:val="00726F80"/>
    <w:rsid w:val="00731E8F"/>
    <w:rsid w:val="00735682"/>
    <w:rsid w:val="0074633C"/>
    <w:rsid w:val="0074741C"/>
    <w:rsid w:val="00750E7D"/>
    <w:rsid w:val="007540B1"/>
    <w:rsid w:val="007608F0"/>
    <w:rsid w:val="007626F0"/>
    <w:rsid w:val="0076605E"/>
    <w:rsid w:val="00775796"/>
    <w:rsid w:val="007809D1"/>
    <w:rsid w:val="00780F47"/>
    <w:rsid w:val="00791F63"/>
    <w:rsid w:val="007A08F7"/>
    <w:rsid w:val="007A3249"/>
    <w:rsid w:val="007A52AC"/>
    <w:rsid w:val="007B722C"/>
    <w:rsid w:val="007C1B8F"/>
    <w:rsid w:val="007C7941"/>
    <w:rsid w:val="007D0A21"/>
    <w:rsid w:val="007D1350"/>
    <w:rsid w:val="007D3F01"/>
    <w:rsid w:val="007E0352"/>
    <w:rsid w:val="007F3BF6"/>
    <w:rsid w:val="00807BBC"/>
    <w:rsid w:val="00810F00"/>
    <w:rsid w:val="0081281B"/>
    <w:rsid w:val="008141F8"/>
    <w:rsid w:val="008175BD"/>
    <w:rsid w:val="008250DF"/>
    <w:rsid w:val="00831B2C"/>
    <w:rsid w:val="008338A5"/>
    <w:rsid w:val="0083409A"/>
    <w:rsid w:val="00837AB8"/>
    <w:rsid w:val="0084658F"/>
    <w:rsid w:val="00850810"/>
    <w:rsid w:val="00852E68"/>
    <w:rsid w:val="00871A19"/>
    <w:rsid w:val="00872347"/>
    <w:rsid w:val="00873A48"/>
    <w:rsid w:val="008940AB"/>
    <w:rsid w:val="008946C9"/>
    <w:rsid w:val="00895F20"/>
    <w:rsid w:val="008A281F"/>
    <w:rsid w:val="008A6E4E"/>
    <w:rsid w:val="008A7007"/>
    <w:rsid w:val="008A7B46"/>
    <w:rsid w:val="008B1558"/>
    <w:rsid w:val="008B225D"/>
    <w:rsid w:val="008B25C8"/>
    <w:rsid w:val="008B40E2"/>
    <w:rsid w:val="008B42D1"/>
    <w:rsid w:val="008B4C1F"/>
    <w:rsid w:val="008B50BD"/>
    <w:rsid w:val="008B50BF"/>
    <w:rsid w:val="008C1CDA"/>
    <w:rsid w:val="008C511A"/>
    <w:rsid w:val="008C6347"/>
    <w:rsid w:val="008C6548"/>
    <w:rsid w:val="008D00D5"/>
    <w:rsid w:val="008D3C6F"/>
    <w:rsid w:val="008D6649"/>
    <w:rsid w:val="008E0765"/>
    <w:rsid w:val="008E3A00"/>
    <w:rsid w:val="008E47AE"/>
    <w:rsid w:val="008F00F6"/>
    <w:rsid w:val="008F43AB"/>
    <w:rsid w:val="008F60DC"/>
    <w:rsid w:val="0090289B"/>
    <w:rsid w:val="00905DD2"/>
    <w:rsid w:val="0090666A"/>
    <w:rsid w:val="009079EF"/>
    <w:rsid w:val="00912D08"/>
    <w:rsid w:val="009236C9"/>
    <w:rsid w:val="00927042"/>
    <w:rsid w:val="0093247D"/>
    <w:rsid w:val="00933633"/>
    <w:rsid w:val="00933AD3"/>
    <w:rsid w:val="00942F71"/>
    <w:rsid w:val="009459F1"/>
    <w:rsid w:val="00950D0B"/>
    <w:rsid w:val="00957940"/>
    <w:rsid w:val="00960D65"/>
    <w:rsid w:val="00963FCB"/>
    <w:rsid w:val="009702E3"/>
    <w:rsid w:val="009739B4"/>
    <w:rsid w:val="00984E32"/>
    <w:rsid w:val="0098549F"/>
    <w:rsid w:val="0098555B"/>
    <w:rsid w:val="00990BBC"/>
    <w:rsid w:val="00990D8D"/>
    <w:rsid w:val="00991EFC"/>
    <w:rsid w:val="00993021"/>
    <w:rsid w:val="009935A9"/>
    <w:rsid w:val="00995A25"/>
    <w:rsid w:val="00997385"/>
    <w:rsid w:val="009A1677"/>
    <w:rsid w:val="009A2666"/>
    <w:rsid w:val="009A3855"/>
    <w:rsid w:val="009A411B"/>
    <w:rsid w:val="009A5950"/>
    <w:rsid w:val="009C1123"/>
    <w:rsid w:val="009C1481"/>
    <w:rsid w:val="009C3E60"/>
    <w:rsid w:val="009C411C"/>
    <w:rsid w:val="009C439C"/>
    <w:rsid w:val="009D5432"/>
    <w:rsid w:val="009D627C"/>
    <w:rsid w:val="009E0616"/>
    <w:rsid w:val="009E388E"/>
    <w:rsid w:val="009E4E69"/>
    <w:rsid w:val="009E649D"/>
    <w:rsid w:val="009F73DF"/>
    <w:rsid w:val="009F7FCE"/>
    <w:rsid w:val="00A06578"/>
    <w:rsid w:val="00A10B22"/>
    <w:rsid w:val="00A24F12"/>
    <w:rsid w:val="00A2627C"/>
    <w:rsid w:val="00A26846"/>
    <w:rsid w:val="00A32D1E"/>
    <w:rsid w:val="00A33255"/>
    <w:rsid w:val="00A3516F"/>
    <w:rsid w:val="00A35229"/>
    <w:rsid w:val="00A37FEA"/>
    <w:rsid w:val="00A42D6A"/>
    <w:rsid w:val="00A442F2"/>
    <w:rsid w:val="00A44AB9"/>
    <w:rsid w:val="00A504B6"/>
    <w:rsid w:val="00A52DF4"/>
    <w:rsid w:val="00A57525"/>
    <w:rsid w:val="00A652A7"/>
    <w:rsid w:val="00A81874"/>
    <w:rsid w:val="00A82F18"/>
    <w:rsid w:val="00A83872"/>
    <w:rsid w:val="00A85F41"/>
    <w:rsid w:val="00A92ED7"/>
    <w:rsid w:val="00AA19EB"/>
    <w:rsid w:val="00AA4B05"/>
    <w:rsid w:val="00AB2269"/>
    <w:rsid w:val="00AB2CDF"/>
    <w:rsid w:val="00AC3D8B"/>
    <w:rsid w:val="00AC456C"/>
    <w:rsid w:val="00AC683B"/>
    <w:rsid w:val="00AE0CA7"/>
    <w:rsid w:val="00AE2EE7"/>
    <w:rsid w:val="00AE7146"/>
    <w:rsid w:val="00AE73EA"/>
    <w:rsid w:val="00AF2CE7"/>
    <w:rsid w:val="00AF5E1A"/>
    <w:rsid w:val="00AF5FB9"/>
    <w:rsid w:val="00B02D5D"/>
    <w:rsid w:val="00B06354"/>
    <w:rsid w:val="00B07D10"/>
    <w:rsid w:val="00B13B2F"/>
    <w:rsid w:val="00B16A67"/>
    <w:rsid w:val="00B17E0A"/>
    <w:rsid w:val="00B2046F"/>
    <w:rsid w:val="00B22932"/>
    <w:rsid w:val="00B2350A"/>
    <w:rsid w:val="00B31C27"/>
    <w:rsid w:val="00B34E02"/>
    <w:rsid w:val="00B372A9"/>
    <w:rsid w:val="00B37D11"/>
    <w:rsid w:val="00B40B82"/>
    <w:rsid w:val="00B41F94"/>
    <w:rsid w:val="00B4542E"/>
    <w:rsid w:val="00B4592B"/>
    <w:rsid w:val="00B469AD"/>
    <w:rsid w:val="00B47023"/>
    <w:rsid w:val="00B4764D"/>
    <w:rsid w:val="00B52C8F"/>
    <w:rsid w:val="00B55008"/>
    <w:rsid w:val="00B55961"/>
    <w:rsid w:val="00B676D4"/>
    <w:rsid w:val="00B725D1"/>
    <w:rsid w:val="00B752BF"/>
    <w:rsid w:val="00B754A2"/>
    <w:rsid w:val="00B75A88"/>
    <w:rsid w:val="00B80230"/>
    <w:rsid w:val="00B8034A"/>
    <w:rsid w:val="00B86301"/>
    <w:rsid w:val="00B90577"/>
    <w:rsid w:val="00B9219B"/>
    <w:rsid w:val="00B927C6"/>
    <w:rsid w:val="00BA0EDB"/>
    <w:rsid w:val="00BA485F"/>
    <w:rsid w:val="00BA5679"/>
    <w:rsid w:val="00BA6773"/>
    <w:rsid w:val="00BA705B"/>
    <w:rsid w:val="00BB35C6"/>
    <w:rsid w:val="00BB483F"/>
    <w:rsid w:val="00BC02E5"/>
    <w:rsid w:val="00BC0E60"/>
    <w:rsid w:val="00BC26A5"/>
    <w:rsid w:val="00BC69FA"/>
    <w:rsid w:val="00BD55E1"/>
    <w:rsid w:val="00BE08A1"/>
    <w:rsid w:val="00BE1517"/>
    <w:rsid w:val="00BE18BA"/>
    <w:rsid w:val="00BF4592"/>
    <w:rsid w:val="00C0016F"/>
    <w:rsid w:val="00C04C3A"/>
    <w:rsid w:val="00C05153"/>
    <w:rsid w:val="00C20A4B"/>
    <w:rsid w:val="00C22642"/>
    <w:rsid w:val="00C2501E"/>
    <w:rsid w:val="00C25E8B"/>
    <w:rsid w:val="00C315CF"/>
    <w:rsid w:val="00C43226"/>
    <w:rsid w:val="00C43737"/>
    <w:rsid w:val="00C44013"/>
    <w:rsid w:val="00C453BD"/>
    <w:rsid w:val="00C45C81"/>
    <w:rsid w:val="00C46EFA"/>
    <w:rsid w:val="00C51C56"/>
    <w:rsid w:val="00C60104"/>
    <w:rsid w:val="00C6285A"/>
    <w:rsid w:val="00C62E7B"/>
    <w:rsid w:val="00C73FE1"/>
    <w:rsid w:val="00C8067F"/>
    <w:rsid w:val="00C837A2"/>
    <w:rsid w:val="00C91263"/>
    <w:rsid w:val="00CB2916"/>
    <w:rsid w:val="00CD0021"/>
    <w:rsid w:val="00CD0BD7"/>
    <w:rsid w:val="00CD4538"/>
    <w:rsid w:val="00CE223C"/>
    <w:rsid w:val="00CE7667"/>
    <w:rsid w:val="00CF3131"/>
    <w:rsid w:val="00CF3BE1"/>
    <w:rsid w:val="00D00243"/>
    <w:rsid w:val="00D05ECD"/>
    <w:rsid w:val="00D073CB"/>
    <w:rsid w:val="00D24964"/>
    <w:rsid w:val="00D30140"/>
    <w:rsid w:val="00D325B1"/>
    <w:rsid w:val="00D36EBA"/>
    <w:rsid w:val="00D40AC2"/>
    <w:rsid w:val="00D4100E"/>
    <w:rsid w:val="00D54466"/>
    <w:rsid w:val="00D63A3C"/>
    <w:rsid w:val="00D6724D"/>
    <w:rsid w:val="00D6791A"/>
    <w:rsid w:val="00D707E2"/>
    <w:rsid w:val="00D75A83"/>
    <w:rsid w:val="00D87891"/>
    <w:rsid w:val="00D93670"/>
    <w:rsid w:val="00D96B09"/>
    <w:rsid w:val="00D96C7F"/>
    <w:rsid w:val="00DB0063"/>
    <w:rsid w:val="00DB03EE"/>
    <w:rsid w:val="00DC198D"/>
    <w:rsid w:val="00DC1E99"/>
    <w:rsid w:val="00DC72BF"/>
    <w:rsid w:val="00DD0149"/>
    <w:rsid w:val="00DE09DF"/>
    <w:rsid w:val="00DE2420"/>
    <w:rsid w:val="00DE7B95"/>
    <w:rsid w:val="00DF1892"/>
    <w:rsid w:val="00DF45D3"/>
    <w:rsid w:val="00E02E86"/>
    <w:rsid w:val="00E10D75"/>
    <w:rsid w:val="00E14595"/>
    <w:rsid w:val="00E15CDF"/>
    <w:rsid w:val="00E213DC"/>
    <w:rsid w:val="00E323DF"/>
    <w:rsid w:val="00E44646"/>
    <w:rsid w:val="00E46F15"/>
    <w:rsid w:val="00E50599"/>
    <w:rsid w:val="00E5102D"/>
    <w:rsid w:val="00E5254C"/>
    <w:rsid w:val="00E60F8C"/>
    <w:rsid w:val="00E76629"/>
    <w:rsid w:val="00E774B9"/>
    <w:rsid w:val="00E87C24"/>
    <w:rsid w:val="00E95C19"/>
    <w:rsid w:val="00EA69A4"/>
    <w:rsid w:val="00EB0717"/>
    <w:rsid w:val="00EB4862"/>
    <w:rsid w:val="00EB4F99"/>
    <w:rsid w:val="00EB6167"/>
    <w:rsid w:val="00EC2435"/>
    <w:rsid w:val="00EC76EB"/>
    <w:rsid w:val="00ED4B90"/>
    <w:rsid w:val="00ED6091"/>
    <w:rsid w:val="00ED7231"/>
    <w:rsid w:val="00EE1957"/>
    <w:rsid w:val="00EE516F"/>
    <w:rsid w:val="00EF07AE"/>
    <w:rsid w:val="00F070EE"/>
    <w:rsid w:val="00F07CC8"/>
    <w:rsid w:val="00F1253E"/>
    <w:rsid w:val="00F14F53"/>
    <w:rsid w:val="00F1693C"/>
    <w:rsid w:val="00F201E5"/>
    <w:rsid w:val="00F314E2"/>
    <w:rsid w:val="00F33250"/>
    <w:rsid w:val="00F342C5"/>
    <w:rsid w:val="00F3520B"/>
    <w:rsid w:val="00F356C3"/>
    <w:rsid w:val="00F41EE4"/>
    <w:rsid w:val="00F4449B"/>
    <w:rsid w:val="00F44FF9"/>
    <w:rsid w:val="00F519B3"/>
    <w:rsid w:val="00F52239"/>
    <w:rsid w:val="00F56CEA"/>
    <w:rsid w:val="00F60976"/>
    <w:rsid w:val="00F6216E"/>
    <w:rsid w:val="00F63D29"/>
    <w:rsid w:val="00F67D52"/>
    <w:rsid w:val="00F70102"/>
    <w:rsid w:val="00F732B6"/>
    <w:rsid w:val="00F74CE0"/>
    <w:rsid w:val="00F77CFD"/>
    <w:rsid w:val="00F83CA8"/>
    <w:rsid w:val="00F850B0"/>
    <w:rsid w:val="00F86D8E"/>
    <w:rsid w:val="00F87D9E"/>
    <w:rsid w:val="00F93F65"/>
    <w:rsid w:val="00F95511"/>
    <w:rsid w:val="00F9578C"/>
    <w:rsid w:val="00FB0FD1"/>
    <w:rsid w:val="00FC2DC4"/>
    <w:rsid w:val="00FC3D76"/>
    <w:rsid w:val="00FC464E"/>
    <w:rsid w:val="00FC541B"/>
    <w:rsid w:val="00FC5481"/>
    <w:rsid w:val="00FD0A36"/>
    <w:rsid w:val="00FD146B"/>
    <w:rsid w:val="00FE08C7"/>
    <w:rsid w:val="00FE0F5C"/>
    <w:rsid w:val="00FE1DA6"/>
    <w:rsid w:val="00FE7AC7"/>
    <w:rsid w:val="00FF06DB"/>
    <w:rsid w:val="00FF29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AF4852"/>
  <w15:docId w15:val="{A10CABED-0560-4C2B-97AC-1018823C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F7FCE"/>
    <w:pPr>
      <w:overflowPunct w:val="0"/>
      <w:autoSpaceDE w:val="0"/>
      <w:autoSpaceDN w:val="0"/>
      <w:adjustRightInd w:val="0"/>
      <w:spacing w:after="0" w:line="240" w:lineRule="atLeast"/>
      <w:ind w:firstLine="227"/>
      <w:jc w:val="both"/>
      <w:textAlignment w:val="baseline"/>
    </w:pPr>
    <w:rPr>
      <w:rFonts w:ascii="Times New Roman" w:eastAsia="Times New Roman" w:hAnsi="Times New Roman"/>
      <w:sz w:val="20"/>
      <w:szCs w:val="20"/>
      <w:lang w:eastAsia="de-DE" w:bidi="ar-SA"/>
    </w:rPr>
  </w:style>
  <w:style w:type="paragraph" w:styleId="1">
    <w:name w:val="heading 1"/>
    <w:basedOn w:val="a1"/>
    <w:next w:val="a1"/>
    <w:link w:val="10"/>
    <w:qFormat/>
    <w:rsid w:val="00B17E0A"/>
    <w:pPr>
      <w:keepNext/>
      <w:keepLines/>
      <w:suppressAutoHyphens/>
      <w:spacing w:before="360" w:after="240" w:line="300" w:lineRule="atLeast"/>
      <w:ind w:left="567" w:hanging="567"/>
      <w:jc w:val="left"/>
      <w:outlineLvl w:val="0"/>
    </w:pPr>
    <w:rPr>
      <w:b/>
      <w:sz w:val="24"/>
    </w:rPr>
  </w:style>
  <w:style w:type="paragraph" w:styleId="2">
    <w:name w:val="heading 2"/>
    <w:basedOn w:val="a1"/>
    <w:next w:val="a1"/>
    <w:link w:val="20"/>
    <w:qFormat/>
    <w:rsid w:val="00B17E0A"/>
    <w:pPr>
      <w:keepNext/>
      <w:keepLines/>
      <w:suppressAutoHyphens/>
      <w:spacing w:before="360" w:after="160"/>
      <w:ind w:left="567" w:hanging="567"/>
      <w:outlineLvl w:val="1"/>
    </w:pPr>
    <w:rPr>
      <w:b/>
    </w:rPr>
  </w:style>
  <w:style w:type="paragraph" w:styleId="3">
    <w:name w:val="heading 3"/>
    <w:basedOn w:val="a1"/>
    <w:next w:val="a1"/>
    <w:link w:val="30"/>
    <w:qFormat/>
    <w:rsid w:val="00B17E0A"/>
    <w:pPr>
      <w:spacing w:before="360"/>
      <w:ind w:firstLine="0"/>
      <w:outlineLvl w:val="2"/>
    </w:pPr>
  </w:style>
  <w:style w:type="paragraph" w:styleId="4">
    <w:name w:val="heading 4"/>
    <w:basedOn w:val="a1"/>
    <w:next w:val="a1"/>
    <w:link w:val="40"/>
    <w:qFormat/>
    <w:rsid w:val="00B17E0A"/>
    <w:pPr>
      <w:spacing w:before="240"/>
      <w:ind w:firstLine="0"/>
      <w:outlineLvl w:val="3"/>
    </w:pPr>
  </w:style>
  <w:style w:type="paragraph" w:styleId="5">
    <w:name w:val="heading 5"/>
    <w:basedOn w:val="a1"/>
    <w:next w:val="a1"/>
    <w:link w:val="50"/>
    <w:qFormat/>
    <w:rsid w:val="00B17E0A"/>
    <w:pPr>
      <w:spacing w:before="240"/>
      <w:ind w:firstLine="0"/>
      <w:outlineLvl w:val="4"/>
    </w:pPr>
  </w:style>
  <w:style w:type="paragraph" w:styleId="6">
    <w:name w:val="heading 6"/>
    <w:basedOn w:val="a1"/>
    <w:next w:val="a1"/>
    <w:link w:val="60"/>
    <w:qFormat/>
    <w:rsid w:val="00B17E0A"/>
    <w:pPr>
      <w:spacing w:before="240"/>
      <w:ind w:firstLine="0"/>
      <w:outlineLvl w:val="5"/>
    </w:pPr>
  </w:style>
  <w:style w:type="paragraph" w:styleId="7">
    <w:name w:val="heading 7"/>
    <w:basedOn w:val="a1"/>
    <w:next w:val="a1"/>
    <w:link w:val="70"/>
    <w:qFormat/>
    <w:rsid w:val="00B17E0A"/>
    <w:pPr>
      <w:spacing w:before="240"/>
      <w:ind w:firstLine="0"/>
      <w:outlineLvl w:val="6"/>
    </w:pPr>
  </w:style>
  <w:style w:type="paragraph" w:styleId="8">
    <w:name w:val="heading 8"/>
    <w:basedOn w:val="a1"/>
    <w:next w:val="a1"/>
    <w:link w:val="80"/>
    <w:qFormat/>
    <w:rsid w:val="00B17E0A"/>
    <w:pPr>
      <w:spacing w:before="240"/>
      <w:ind w:firstLine="0"/>
      <w:outlineLvl w:val="7"/>
    </w:pPr>
  </w:style>
  <w:style w:type="paragraph" w:styleId="9">
    <w:name w:val="heading 9"/>
    <w:basedOn w:val="a1"/>
    <w:next w:val="a1"/>
    <w:link w:val="90"/>
    <w:qFormat/>
    <w:rsid w:val="00B17E0A"/>
    <w:pPr>
      <w:spacing w:before="240"/>
      <w:ind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bstract">
    <w:name w:val="abstract"/>
    <w:basedOn w:val="a1"/>
    <w:rsid w:val="00B17E0A"/>
    <w:pPr>
      <w:spacing w:before="600" w:after="360" w:line="220" w:lineRule="atLeast"/>
      <w:ind w:left="567" w:right="567"/>
      <w:contextualSpacing/>
    </w:pPr>
    <w:rPr>
      <w:sz w:val="18"/>
    </w:rPr>
  </w:style>
  <w:style w:type="paragraph" w:customStyle="1" w:styleId="address">
    <w:name w:val="address"/>
    <w:basedOn w:val="a1"/>
    <w:rsid w:val="00B17E0A"/>
    <w:pPr>
      <w:spacing w:after="200" w:line="220" w:lineRule="atLeast"/>
      <w:ind w:firstLine="0"/>
      <w:contextualSpacing/>
      <w:jc w:val="center"/>
    </w:pPr>
    <w:rPr>
      <w:sz w:val="18"/>
    </w:rPr>
  </w:style>
  <w:style w:type="numbering" w:customStyle="1" w:styleId="arabnumitem">
    <w:name w:val="arabnumitem"/>
    <w:basedOn w:val="a4"/>
    <w:rsid w:val="00B17E0A"/>
    <w:pPr>
      <w:numPr>
        <w:numId w:val="1"/>
      </w:numPr>
    </w:pPr>
  </w:style>
  <w:style w:type="paragraph" w:styleId="a0">
    <w:name w:val="List Bullet"/>
    <w:basedOn w:val="a1"/>
    <w:rsid w:val="00B17E0A"/>
    <w:pPr>
      <w:numPr>
        <w:numId w:val="7"/>
      </w:numPr>
      <w:spacing w:before="120" w:after="120"/>
      <w:contextualSpacing/>
    </w:pPr>
  </w:style>
  <w:style w:type="paragraph" w:customStyle="1" w:styleId="author">
    <w:name w:val="author"/>
    <w:basedOn w:val="a1"/>
    <w:next w:val="address"/>
    <w:rsid w:val="00B17E0A"/>
    <w:pPr>
      <w:spacing w:after="200"/>
      <w:ind w:firstLine="0"/>
      <w:jc w:val="center"/>
    </w:pPr>
  </w:style>
  <w:style w:type="paragraph" w:customStyle="1" w:styleId="bulletitem">
    <w:name w:val="bulletitem"/>
    <w:basedOn w:val="a1"/>
    <w:rsid w:val="00B17E0A"/>
    <w:pPr>
      <w:numPr>
        <w:numId w:val="11"/>
      </w:numPr>
      <w:spacing w:before="160" w:after="160"/>
      <w:contextualSpacing/>
    </w:pPr>
  </w:style>
  <w:style w:type="paragraph" w:customStyle="1" w:styleId="dashitem">
    <w:name w:val="dashitem"/>
    <w:basedOn w:val="a1"/>
    <w:rsid w:val="00B17E0A"/>
    <w:pPr>
      <w:numPr>
        <w:numId w:val="12"/>
      </w:numPr>
      <w:spacing w:before="160" w:after="160"/>
      <w:contextualSpacing/>
    </w:pPr>
  </w:style>
  <w:style w:type="character" w:customStyle="1" w:styleId="e-mail">
    <w:name w:val="e-mail"/>
    <w:basedOn w:val="a2"/>
    <w:rsid w:val="00B17E0A"/>
    <w:rPr>
      <w:rFonts w:ascii="Courier" w:hAnsi="Courier"/>
      <w:noProof/>
      <w:lang w:val="en-US"/>
    </w:rPr>
  </w:style>
  <w:style w:type="paragraph" w:customStyle="1" w:styleId="equation">
    <w:name w:val="equation"/>
    <w:basedOn w:val="a1"/>
    <w:next w:val="a1"/>
    <w:rsid w:val="00B17E0A"/>
    <w:pPr>
      <w:tabs>
        <w:tab w:val="center" w:pos="3289"/>
        <w:tab w:val="right" w:pos="6917"/>
      </w:tabs>
      <w:spacing w:before="160" w:after="160"/>
      <w:ind w:firstLine="0"/>
    </w:pPr>
  </w:style>
  <w:style w:type="paragraph" w:customStyle="1" w:styleId="figurecaption">
    <w:name w:val="figurecaption"/>
    <w:basedOn w:val="a1"/>
    <w:next w:val="a1"/>
    <w:rsid w:val="00B17E0A"/>
    <w:pPr>
      <w:keepLines/>
      <w:spacing w:before="120" w:after="240" w:line="220" w:lineRule="atLeast"/>
      <w:ind w:firstLine="0"/>
      <w:jc w:val="center"/>
    </w:pPr>
    <w:rPr>
      <w:sz w:val="18"/>
    </w:rPr>
  </w:style>
  <w:style w:type="character" w:styleId="a5">
    <w:name w:val="footnote reference"/>
    <w:basedOn w:val="a2"/>
    <w:rsid w:val="00B17E0A"/>
    <w:rPr>
      <w:position w:val="0"/>
      <w:vertAlign w:val="superscript"/>
    </w:rPr>
  </w:style>
  <w:style w:type="paragraph" w:styleId="a6">
    <w:name w:val="footer"/>
    <w:basedOn w:val="a1"/>
    <w:link w:val="a7"/>
    <w:rsid w:val="00B17E0A"/>
    <w:pPr>
      <w:tabs>
        <w:tab w:val="center" w:pos="4536"/>
        <w:tab w:val="right" w:pos="9072"/>
      </w:tabs>
    </w:pPr>
  </w:style>
  <w:style w:type="character" w:customStyle="1" w:styleId="a7">
    <w:name w:val="页脚 字符"/>
    <w:basedOn w:val="a2"/>
    <w:link w:val="a6"/>
    <w:rsid w:val="0090666A"/>
    <w:rPr>
      <w:rFonts w:ascii="Times New Roman" w:eastAsia="Times New Roman" w:hAnsi="Times New Roman"/>
      <w:sz w:val="20"/>
      <w:szCs w:val="20"/>
      <w:lang w:eastAsia="de-DE" w:bidi="ar-SA"/>
    </w:rPr>
  </w:style>
  <w:style w:type="paragraph" w:customStyle="1" w:styleId="heading1">
    <w:name w:val="heading1"/>
    <w:basedOn w:val="1"/>
    <w:next w:val="a1"/>
    <w:rsid w:val="00B17E0A"/>
    <w:pPr>
      <w:numPr>
        <w:numId w:val="8"/>
      </w:numPr>
    </w:pPr>
    <w:rPr>
      <w:bCs/>
    </w:rPr>
  </w:style>
  <w:style w:type="paragraph" w:customStyle="1" w:styleId="heading2">
    <w:name w:val="heading2"/>
    <w:basedOn w:val="2"/>
    <w:next w:val="a1"/>
    <w:rsid w:val="00B17E0A"/>
    <w:pPr>
      <w:numPr>
        <w:ilvl w:val="1"/>
        <w:numId w:val="8"/>
      </w:numPr>
    </w:pPr>
    <w:rPr>
      <w:bCs/>
      <w:iCs/>
    </w:rPr>
  </w:style>
  <w:style w:type="character" w:customStyle="1" w:styleId="heading3">
    <w:name w:val="heading3"/>
    <w:basedOn w:val="a2"/>
    <w:rsid w:val="00B17E0A"/>
    <w:rPr>
      <w:b/>
    </w:rPr>
  </w:style>
  <w:style w:type="character" w:customStyle="1" w:styleId="heading4">
    <w:name w:val="heading4"/>
    <w:basedOn w:val="a2"/>
    <w:rsid w:val="00B17E0A"/>
    <w:rPr>
      <w:i/>
    </w:rPr>
  </w:style>
  <w:style w:type="numbering" w:customStyle="1" w:styleId="headings">
    <w:name w:val="headings"/>
    <w:basedOn w:val="arabnumitem"/>
    <w:rsid w:val="00B17E0A"/>
    <w:pPr>
      <w:numPr>
        <w:numId w:val="4"/>
      </w:numPr>
    </w:pPr>
  </w:style>
  <w:style w:type="character" w:styleId="a8">
    <w:name w:val="Hyperlink"/>
    <w:basedOn w:val="a2"/>
    <w:rsid w:val="00B17E0A"/>
    <w:rPr>
      <w:color w:val="auto"/>
      <w:u w:val="none"/>
    </w:rPr>
  </w:style>
  <w:style w:type="paragraph" w:customStyle="1" w:styleId="image">
    <w:name w:val="image"/>
    <w:basedOn w:val="a1"/>
    <w:next w:val="a1"/>
    <w:rsid w:val="00B17E0A"/>
    <w:pPr>
      <w:spacing w:before="240" w:after="120"/>
      <w:ind w:firstLine="0"/>
      <w:jc w:val="center"/>
    </w:pPr>
  </w:style>
  <w:style w:type="numbering" w:customStyle="1" w:styleId="itemization">
    <w:name w:val="itemization"/>
    <w:basedOn w:val="a4"/>
    <w:semiHidden/>
    <w:rsid w:val="00B17E0A"/>
  </w:style>
  <w:style w:type="numbering" w:customStyle="1" w:styleId="itemization1">
    <w:name w:val="itemization1"/>
    <w:basedOn w:val="a4"/>
    <w:rsid w:val="00B17E0A"/>
    <w:pPr>
      <w:numPr>
        <w:numId w:val="2"/>
      </w:numPr>
    </w:pPr>
  </w:style>
  <w:style w:type="numbering" w:customStyle="1" w:styleId="itemization2">
    <w:name w:val="itemization2"/>
    <w:basedOn w:val="a4"/>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a9">
    <w:name w:val="header"/>
    <w:basedOn w:val="a1"/>
    <w:link w:val="aa"/>
    <w:rsid w:val="00B17E0A"/>
    <w:pPr>
      <w:tabs>
        <w:tab w:val="center" w:pos="4536"/>
        <w:tab w:val="right" w:pos="9072"/>
      </w:tabs>
      <w:ind w:firstLine="0"/>
    </w:pPr>
    <w:rPr>
      <w:sz w:val="18"/>
    </w:rPr>
  </w:style>
  <w:style w:type="character" w:customStyle="1" w:styleId="aa">
    <w:name w:val="页眉 字符"/>
    <w:basedOn w:val="a2"/>
    <w:link w:val="a9"/>
    <w:rsid w:val="0090666A"/>
    <w:rPr>
      <w:rFonts w:ascii="Times New Roman" w:eastAsia="Times New Roman" w:hAnsi="Times New Roman"/>
      <w:sz w:val="18"/>
      <w:szCs w:val="20"/>
      <w:lang w:eastAsia="de-DE" w:bidi="ar-SA"/>
    </w:rPr>
  </w:style>
  <w:style w:type="paragraph" w:styleId="a">
    <w:name w:val="List Number"/>
    <w:basedOn w:val="a1"/>
    <w:rsid w:val="00B17E0A"/>
    <w:pPr>
      <w:numPr>
        <w:numId w:val="9"/>
      </w:numPr>
    </w:pPr>
  </w:style>
  <w:style w:type="paragraph" w:customStyle="1" w:styleId="numitem">
    <w:name w:val="numitem"/>
    <w:basedOn w:val="a1"/>
    <w:rsid w:val="00B17E0A"/>
    <w:pPr>
      <w:numPr>
        <w:numId w:val="13"/>
      </w:numPr>
      <w:spacing w:before="160" w:after="160"/>
      <w:contextualSpacing/>
    </w:pPr>
  </w:style>
  <w:style w:type="paragraph" w:customStyle="1" w:styleId="p1a">
    <w:name w:val="p1a"/>
    <w:basedOn w:val="a1"/>
    <w:rsid w:val="00B17E0A"/>
    <w:pPr>
      <w:ind w:firstLine="0"/>
    </w:pPr>
  </w:style>
  <w:style w:type="paragraph" w:customStyle="1" w:styleId="programcode">
    <w:name w:val="programcode"/>
    <w:basedOn w:val="a1"/>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1"/>
    <w:rsid w:val="00B4542E"/>
    <w:pPr>
      <w:numPr>
        <w:numId w:val="10"/>
      </w:numPr>
      <w:spacing w:line="220" w:lineRule="atLeast"/>
    </w:pPr>
    <w:rPr>
      <w:sz w:val="18"/>
    </w:rPr>
  </w:style>
  <w:style w:type="numbering" w:customStyle="1" w:styleId="referencelist">
    <w:name w:val="referencelist"/>
    <w:basedOn w:val="a4"/>
    <w:semiHidden/>
    <w:rsid w:val="00B17E0A"/>
    <w:pPr>
      <w:numPr>
        <w:numId w:val="5"/>
      </w:numPr>
    </w:pPr>
  </w:style>
  <w:style w:type="paragraph" w:customStyle="1" w:styleId="runninghead-left">
    <w:name w:val="running head - left"/>
    <w:basedOn w:val="a1"/>
    <w:rsid w:val="00B17E0A"/>
    <w:pPr>
      <w:ind w:firstLine="0"/>
      <w:jc w:val="left"/>
    </w:pPr>
    <w:rPr>
      <w:sz w:val="18"/>
      <w:szCs w:val="18"/>
    </w:rPr>
  </w:style>
  <w:style w:type="character" w:customStyle="1" w:styleId="10">
    <w:name w:val="标题 1 字符"/>
    <w:basedOn w:val="a2"/>
    <w:link w:val="1"/>
    <w:rsid w:val="0090666A"/>
    <w:rPr>
      <w:rFonts w:ascii="Times New Roman" w:eastAsia="Times New Roman" w:hAnsi="Times New Roman"/>
      <w:b/>
      <w:sz w:val="24"/>
      <w:szCs w:val="20"/>
      <w:lang w:eastAsia="de-DE" w:bidi="ar-SA"/>
    </w:rPr>
  </w:style>
  <w:style w:type="character" w:customStyle="1" w:styleId="20">
    <w:name w:val="标题 2 字符"/>
    <w:basedOn w:val="a2"/>
    <w:link w:val="2"/>
    <w:rsid w:val="0090666A"/>
    <w:rPr>
      <w:rFonts w:ascii="Times New Roman" w:eastAsia="Times New Roman" w:hAnsi="Times New Roman"/>
      <w:b/>
      <w:sz w:val="20"/>
      <w:szCs w:val="20"/>
      <w:lang w:eastAsia="de-DE" w:bidi="ar-SA"/>
    </w:rPr>
  </w:style>
  <w:style w:type="character" w:customStyle="1" w:styleId="30">
    <w:name w:val="标题 3 字符"/>
    <w:basedOn w:val="a2"/>
    <w:link w:val="3"/>
    <w:rsid w:val="0090666A"/>
    <w:rPr>
      <w:rFonts w:ascii="Times New Roman" w:eastAsia="Times New Roman" w:hAnsi="Times New Roman"/>
      <w:sz w:val="20"/>
      <w:szCs w:val="20"/>
      <w:lang w:eastAsia="de-DE" w:bidi="ar-SA"/>
    </w:rPr>
  </w:style>
  <w:style w:type="character" w:customStyle="1" w:styleId="40">
    <w:name w:val="标题 4 字符"/>
    <w:basedOn w:val="a2"/>
    <w:link w:val="4"/>
    <w:rsid w:val="0090666A"/>
    <w:rPr>
      <w:rFonts w:ascii="Times New Roman" w:eastAsia="Times New Roman" w:hAnsi="Times New Roman"/>
      <w:sz w:val="20"/>
      <w:szCs w:val="20"/>
      <w:lang w:eastAsia="de-DE" w:bidi="ar-SA"/>
    </w:rPr>
  </w:style>
  <w:style w:type="character" w:customStyle="1" w:styleId="50">
    <w:name w:val="标题 5 字符"/>
    <w:basedOn w:val="a2"/>
    <w:link w:val="5"/>
    <w:rsid w:val="0090666A"/>
    <w:rPr>
      <w:rFonts w:ascii="Times New Roman" w:eastAsia="Times New Roman" w:hAnsi="Times New Roman"/>
      <w:sz w:val="20"/>
      <w:szCs w:val="20"/>
      <w:lang w:eastAsia="de-DE" w:bidi="ar-SA"/>
    </w:rPr>
  </w:style>
  <w:style w:type="character" w:customStyle="1" w:styleId="60">
    <w:name w:val="标题 6 字符"/>
    <w:basedOn w:val="a2"/>
    <w:link w:val="6"/>
    <w:rsid w:val="0090666A"/>
    <w:rPr>
      <w:rFonts w:ascii="Times New Roman" w:eastAsia="Times New Roman" w:hAnsi="Times New Roman"/>
      <w:sz w:val="20"/>
      <w:szCs w:val="20"/>
      <w:lang w:eastAsia="de-DE" w:bidi="ar-SA"/>
    </w:rPr>
  </w:style>
  <w:style w:type="character" w:customStyle="1" w:styleId="70">
    <w:name w:val="标题 7 字符"/>
    <w:basedOn w:val="a2"/>
    <w:link w:val="7"/>
    <w:rsid w:val="0090666A"/>
    <w:rPr>
      <w:rFonts w:ascii="Times New Roman" w:eastAsia="Times New Roman" w:hAnsi="Times New Roman"/>
      <w:sz w:val="20"/>
      <w:szCs w:val="20"/>
      <w:lang w:eastAsia="de-DE" w:bidi="ar-SA"/>
    </w:rPr>
  </w:style>
  <w:style w:type="character" w:customStyle="1" w:styleId="80">
    <w:name w:val="标题 8 字符"/>
    <w:basedOn w:val="a2"/>
    <w:link w:val="8"/>
    <w:rsid w:val="0090666A"/>
    <w:rPr>
      <w:rFonts w:ascii="Times New Roman" w:eastAsia="Times New Roman" w:hAnsi="Times New Roman"/>
      <w:sz w:val="20"/>
      <w:szCs w:val="20"/>
      <w:lang w:eastAsia="de-DE" w:bidi="ar-SA"/>
    </w:rPr>
  </w:style>
  <w:style w:type="character" w:customStyle="1" w:styleId="90">
    <w:name w:val="标题 9 字符"/>
    <w:basedOn w:val="a2"/>
    <w:link w:val="9"/>
    <w:rsid w:val="0090666A"/>
    <w:rPr>
      <w:rFonts w:ascii="Times New Roman" w:eastAsia="Times New Roman" w:hAnsi="Times New Roman"/>
      <w:sz w:val="20"/>
      <w:szCs w:val="20"/>
      <w:lang w:eastAsia="de-DE" w:bidi="ar-SA"/>
    </w:rPr>
  </w:style>
  <w:style w:type="paragraph" w:customStyle="1" w:styleId="runninghead-right">
    <w:name w:val="running head - right"/>
    <w:basedOn w:val="a1"/>
    <w:rsid w:val="00B17E0A"/>
    <w:pPr>
      <w:ind w:firstLine="0"/>
      <w:jc w:val="right"/>
    </w:pPr>
    <w:rPr>
      <w:bCs/>
      <w:sz w:val="18"/>
      <w:szCs w:val="18"/>
    </w:rPr>
  </w:style>
  <w:style w:type="character" w:styleId="ab">
    <w:name w:val="page number"/>
    <w:basedOn w:val="a2"/>
    <w:rsid w:val="00B17E0A"/>
    <w:rPr>
      <w:sz w:val="18"/>
    </w:rPr>
  </w:style>
  <w:style w:type="paragraph" w:customStyle="1" w:styleId="papertitle">
    <w:name w:val="papertitle"/>
    <w:basedOn w:val="a1"/>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a1"/>
    <w:next w:val="a1"/>
    <w:rsid w:val="00B17E0A"/>
    <w:pPr>
      <w:keepNext/>
      <w:keepLines/>
      <w:spacing w:before="240" w:after="120" w:line="220" w:lineRule="atLeast"/>
      <w:ind w:firstLine="0"/>
      <w:jc w:val="center"/>
    </w:pPr>
    <w:rPr>
      <w:sz w:val="18"/>
      <w:lang w:val="de-DE"/>
    </w:rPr>
  </w:style>
  <w:style w:type="character" w:customStyle="1" w:styleId="url">
    <w:name w:val="url"/>
    <w:basedOn w:val="a2"/>
    <w:rsid w:val="00B17E0A"/>
    <w:rPr>
      <w:rFonts w:ascii="Courier" w:hAnsi="Courier"/>
      <w:noProof/>
      <w:lang w:val="en-US"/>
    </w:rPr>
  </w:style>
  <w:style w:type="paragraph" w:styleId="ac">
    <w:name w:val="footnote text"/>
    <w:basedOn w:val="a1"/>
    <w:link w:val="ad"/>
    <w:rsid w:val="00B17E0A"/>
    <w:pPr>
      <w:spacing w:line="220" w:lineRule="atLeast"/>
      <w:ind w:left="227" w:hanging="227"/>
    </w:pPr>
    <w:rPr>
      <w:sz w:val="18"/>
    </w:rPr>
  </w:style>
  <w:style w:type="character" w:customStyle="1" w:styleId="ad">
    <w:name w:val="脚注文本 字符"/>
    <w:basedOn w:val="a2"/>
    <w:link w:val="ac"/>
    <w:rsid w:val="00364275"/>
    <w:rPr>
      <w:rFonts w:ascii="Times New Roman" w:eastAsia="Times New Roman" w:hAnsi="Times New Roman"/>
      <w:sz w:val="18"/>
      <w:szCs w:val="20"/>
      <w:lang w:eastAsia="de-DE" w:bidi="ar-SA"/>
    </w:rPr>
  </w:style>
  <w:style w:type="paragraph" w:styleId="ae">
    <w:name w:val="Balloon Text"/>
    <w:basedOn w:val="a1"/>
    <w:link w:val="af"/>
    <w:rsid w:val="007D3F01"/>
    <w:pPr>
      <w:spacing w:line="240" w:lineRule="auto"/>
    </w:pPr>
    <w:rPr>
      <w:rFonts w:ascii="Tahoma" w:hAnsi="Tahoma" w:cs="Tahoma"/>
      <w:sz w:val="16"/>
      <w:szCs w:val="16"/>
    </w:rPr>
  </w:style>
  <w:style w:type="character" w:customStyle="1" w:styleId="af">
    <w:name w:val="批注框文本 字符"/>
    <w:basedOn w:val="a2"/>
    <w:link w:val="ae"/>
    <w:rsid w:val="007D3F01"/>
    <w:rPr>
      <w:rFonts w:ascii="Tahoma" w:eastAsia="Times New Roman" w:hAnsi="Tahoma" w:cs="Tahoma"/>
      <w:sz w:val="16"/>
      <w:szCs w:val="16"/>
      <w:lang w:eastAsia="de-DE" w:bidi="ar-SA"/>
    </w:rPr>
  </w:style>
  <w:style w:type="character" w:customStyle="1" w:styleId="RH">
    <w:name w:val="RH"/>
    <w:basedOn w:val="a2"/>
    <w:rsid w:val="000F1F28"/>
  </w:style>
  <w:style w:type="paragraph" w:customStyle="1" w:styleId="ReferenceLine">
    <w:name w:val="ReferenceLine"/>
    <w:basedOn w:val="p1a"/>
    <w:rsid w:val="00B17E0A"/>
    <w:pPr>
      <w:spacing w:line="200" w:lineRule="exact"/>
    </w:pPr>
    <w:rPr>
      <w:sz w:val="16"/>
    </w:rPr>
  </w:style>
  <w:style w:type="character" w:styleId="af0">
    <w:name w:val="Unresolved Mention"/>
    <w:basedOn w:val="a2"/>
    <w:uiPriority w:val="99"/>
    <w:semiHidden/>
    <w:unhideWhenUsed/>
    <w:rsid w:val="00604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803369">
      <w:bodyDiv w:val="1"/>
      <w:marLeft w:val="0"/>
      <w:marRight w:val="0"/>
      <w:marTop w:val="0"/>
      <w:marBottom w:val="0"/>
      <w:divBdr>
        <w:top w:val="none" w:sz="0" w:space="0" w:color="auto"/>
        <w:left w:val="none" w:sz="0" w:space="0" w:color="auto"/>
        <w:bottom w:val="none" w:sz="0" w:space="0" w:color="auto"/>
        <w:right w:val="none" w:sz="0" w:space="0" w:color="auto"/>
      </w:divBdr>
    </w:div>
    <w:div w:id="1303849587">
      <w:bodyDiv w:val="1"/>
      <w:marLeft w:val="0"/>
      <w:marRight w:val="0"/>
      <w:marTop w:val="0"/>
      <w:marBottom w:val="0"/>
      <w:divBdr>
        <w:top w:val="none" w:sz="0" w:space="0" w:color="auto"/>
        <w:left w:val="none" w:sz="0" w:space="0" w:color="auto"/>
        <w:bottom w:val="none" w:sz="0" w:space="0" w:color="auto"/>
        <w:right w:val="none" w:sz="0" w:space="0" w:color="auto"/>
      </w:divBdr>
    </w:div>
    <w:div w:id="2018384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hor%20X@xm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jimoto\Desktop\splnproc1110\splnproc1110.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normal32" Type="http://schemas.openxmlformats.org/officeDocument/2006/relationships/image" Target="images/normal320.ICO"/><Relationship Id="removespace" Type="http://schemas.openxmlformats.org/officeDocument/2006/relationships/image" Target="images/removespace.ICO"/><Relationship Id="subtitle" Type="http://schemas.openxmlformats.org/officeDocument/2006/relationships/image" Target="images/subtitle.ICO"/><Relationship Id="FigCaption" Type="http://schemas.openxmlformats.org/officeDocument/2006/relationships/image" Target="images/FigCaption.ICO"/><Relationship Id="bulletitem" Type="http://schemas.openxmlformats.org/officeDocument/2006/relationships/image" Target="images/bulletitem.ICO"/><Relationship Id="arrowleft" Type="http://schemas.openxmlformats.org/officeDocument/2006/relationships/image" Target="images/arrowleft.ICO"/><Relationship Id="addspace" Type="http://schemas.openxmlformats.org/officeDocument/2006/relationships/image" Target="images/addspace.ICO"/><Relationship Id="togglenumbering" Type="http://schemas.openxmlformats.org/officeDocument/2006/relationships/image" Target="images/togglenumbering.ICO"/><Relationship Id="normalspace" Type="http://schemas.openxmlformats.org/officeDocument/2006/relationships/image" Target="images/normalspace0.ICO"/><Relationship Id="eqnumber" Type="http://schemas.openxmlformats.org/officeDocument/2006/relationships/image" Target="images/eqnumber.ICO"/><Relationship Id="arrowright" Type="http://schemas.openxmlformats.org/officeDocument/2006/relationships/image" Target="images/arrowright.ICO"/><Relationship Id="abstract" Type="http://schemas.openxmlformats.org/officeDocument/2006/relationships/image" Target="images/abstract.ICO"/><Relationship Id="equation" Type="http://schemas.openxmlformats.org/officeDocument/2006/relationships/image" Target="images/equation.ICO"/><Relationship Id="TabCaption" Type="http://schemas.openxmlformats.org/officeDocument/2006/relationships/image" Target="images/TabCaption.ICO"/><Relationship Id="RedoStyles" Type="http://schemas.openxmlformats.org/officeDocument/2006/relationships/image" Target="images/RedoStyles.ICO"/><Relationship Id="expand" Type="http://schemas.openxmlformats.org/officeDocument/2006/relationships/image" Target="images/expand0.ICO"/><Relationship Id="squeeze" Type="http://schemas.openxmlformats.org/officeDocument/2006/relationships/image" Target="images/squeeze0.ICO"/><Relationship Id="InsertImage" Type="http://schemas.openxmlformats.org/officeDocument/2006/relationships/image" Target="images/InsertImage.ICO"/><Relationship Id="numitem" Type="http://schemas.openxmlformats.org/officeDocument/2006/relationships/image" Target="images/numitem.ICO"/><Relationship Id="dashitem" Type="http://schemas.openxmlformats.org/officeDocument/2006/relationships/image" Target="images/dashitem.ICO"/><Relationship Id="HeaderFooter" Type="http://schemas.openxmlformats.org/officeDocument/2006/relationships/image" Target="images/HeaderFooter.ICO"/></Relationships>
</file>

<file path=customUI/customUI.xml><?xml version="1.0" encoding="utf-8"?>
<customUI xmlns="http://schemas.microsoft.com/office/2006/01/customui">
  <ribbon startFromScratch="false">
    <tabs>
      <tab id="tabLNCS" insertBeforeMso="TabHome" label="Springer Proceedings Macros">
        <group id="grTitlePage" label="Title Page">
          <button id="btnTitle" label="Title" imageMso="DropCapOptionsDialog" size="large" onAction="MakeTitle"/>
          <button id="btnAuthor" label="Author" imageMso="DistributionListSelectMembers" size="large" onAction="MakeAuthor"/>
          <box id="box1" boxStyle="vertical">
            <button id="btnSubtitle" label="Subtitle" image="subtitle" onAction="MakeSubtitle"/>
            <button id="btnAddress" label="Address" imageMso="MailMergeAddressBlockInsert" onAction="MakeAddress"/>
            <button id="btnEmail" label="E-mail" imageMso="EnvelopesAndLabelsDialog" onAction="MakeEMail"/>
          </box>
          <button id="btnAbstract" label="Abstract" image="abstract" size="large" onAction="MakeAbstract"/>
          <button id="btnKeywords" label="Keywords" imageMso="ReviewTrackChanges" size="large" onAction="MakeKeywords"/>
        </group>
        <group id="grBasicFormats" image="lncs2" label="Basic Formats">
          <button id="btnH1" label="H1" imageMso="PivotTableLayoutShowInOutlineForm" size="large" onAction="H1"/>
          <button id="btnH2" label="H2" imageMso="PivotTableLayoutShowInCompactForm" size="large" onAction="H2"/>
          <button id="btnH3" label="H3" imageMso="PivotTableLayoutBlankRows" size="large" onAction="H3"/>
          <button id="btnH4" label="H4" imageMso="PivotTableLayoutSubtotals" size="large" onAction="H4"/>
          <box id="box2" boxStyle="vertical">
            <button id="btnBullet" label="Bullet Item" image="bulletitem" onAction="MakeBulletItem"/>
            <button id="btnDash" label="Dash Item" image="dashitem" onAction="MakeDashItem"/>
            <button id="btnNumbered" label="Num Item" image="numitem" onAction="MakeNumItem"/>
          </box>
          <box id="box3" boxStyle="vertical">
            <button id="btnListLevelUp" label="List Level +" image="arrowright" onAction="ListLevelUp"/>
            <button id="btnListLevelDown" label="List Level -" image="arrowleft" onAction="ListLevelDown"/>
            <button id="btnToggleNum" label=" 1../..n.." image="togglenumbering" onAction="RestartNumbering"/>
          </box>
          <button id="btnStandard" label="Normal Text" image="normal32" size="large" onAction="MakeStandard"/>
          <box id="box4" boxStyle="vertical">
            <button id="btnAddSpace" label="Add Space" image="addspace" onAction="AddVerticalSpace"/>
            <button id="btnClearSpace" label="Clear Space" image="removespace" onAction="ClearVerticalSpace"/>
            <button id="btnFootnote" label="Footnote" imageMso="FootnoteInsert" onAction="InsertFN"/>
          </box>
          <button id="btnReference" label="Reference Item" imageMso="NameManager" size="large" onAction="MakeRefItem"/>
        </group>
        <group id="grSpecialFormats" label="Figures, Tables, Equations">
          <box id="box5" boxStyle="vertical">
            <button id="btnInsImage" label="Insert Image" image="InsertImage" onAction="InsertImage"/>
            <button id="btnTable" label="Table Caption" image="TabCaption" onAction="MakeTableCaption"/>
            <button id="btnFigure" label="Figure Caption" image="FigCaption" onAction="MakeFigCaption"/>
          </box>
          <button id="btnEquation" label="Displayed Equation" image="equation" size="large" onAction="MakeEquation"/>
          <button id="btnEqCounter" label="Add Eq. Number" image="eqnumber" size="large" onAction="AddEqCounter"/>
          <button id="btnProgcode" label="Prog. Code" imageMso="CreateStoredProcedure" size="large" onAction="MakeProgCod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833D-47D0-427C-992A-B1CBE276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splnproc1110.dotm</Template>
  <TotalTime>148</TotalTime>
  <Pages>2</Pages>
  <Words>473</Words>
  <Characters>2699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dataspect IT-Services, Heidelberg, Germany</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kajimoto</dc:creator>
  <dc:description>Formats and macros for Springer Lecture Notes</dc:description>
  <cp:lastModifiedBy>Admin</cp:lastModifiedBy>
  <cp:revision>9</cp:revision>
  <dcterms:created xsi:type="dcterms:W3CDTF">2014-07-23T22:15:00Z</dcterms:created>
  <dcterms:modified xsi:type="dcterms:W3CDTF">2022-07-10T08:00:00Z</dcterms:modified>
</cp:coreProperties>
</file>